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D12" w:rsidRPr="00A709C1" w:rsidRDefault="00206D12" w:rsidP="00A709C1">
      <w:pPr>
        <w:tabs>
          <w:tab w:val="left" w:pos="1080"/>
        </w:tabs>
        <w:spacing w:before="120" w:after="120" w:line="240" w:lineRule="auto"/>
        <w:jc w:val="center"/>
        <w:rPr>
          <w:rFonts w:ascii="Times New Roman" w:hAnsi="Times New Roman"/>
          <w:b/>
          <w:sz w:val="32"/>
          <w:szCs w:val="32"/>
          <w:u w:val="single"/>
        </w:rPr>
      </w:pPr>
      <w:r w:rsidRPr="00A709C1">
        <w:rPr>
          <w:rFonts w:ascii="Times New Roman" w:hAnsi="Times New Roman"/>
          <w:b/>
          <w:sz w:val="32"/>
          <w:szCs w:val="32"/>
          <w:u w:val="single"/>
        </w:rPr>
        <w:t>МИНИСТЕРСТВО НА РЕГИОНАЛНОТО РАЗВИТИЕ И БЛАГОУСТРОЙСТВОТО</w:t>
      </w:r>
    </w:p>
    <w:p w:rsidR="00206D12" w:rsidRPr="00A709C1" w:rsidRDefault="00206D12" w:rsidP="00A709C1">
      <w:pPr>
        <w:tabs>
          <w:tab w:val="left" w:pos="1080"/>
        </w:tabs>
        <w:spacing w:before="120" w:after="120" w:line="240" w:lineRule="auto"/>
        <w:jc w:val="center"/>
        <w:rPr>
          <w:rFonts w:ascii="Times New Roman" w:hAnsi="Times New Roman"/>
          <w:b/>
          <w:sz w:val="32"/>
          <w:szCs w:val="32"/>
          <w:u w:val="single"/>
        </w:rPr>
      </w:pPr>
      <w:r w:rsidRPr="00A709C1">
        <w:rPr>
          <w:rFonts w:ascii="Times New Roman" w:hAnsi="Times New Roman"/>
          <w:b/>
          <w:sz w:val="32"/>
          <w:szCs w:val="32"/>
          <w:u w:val="single"/>
        </w:rPr>
        <w:t>АГЕНЦИЯ „ПЪТНА ИНФРАСТРУКТУРА”</w:t>
      </w:r>
    </w:p>
    <w:p w:rsidR="00206D12" w:rsidRPr="00A709C1" w:rsidRDefault="00206D12" w:rsidP="00A709C1">
      <w:pPr>
        <w:tabs>
          <w:tab w:val="left" w:pos="1080"/>
        </w:tabs>
        <w:spacing w:before="120" w:after="120" w:line="240" w:lineRule="auto"/>
        <w:jc w:val="center"/>
        <w:rPr>
          <w:rFonts w:ascii="Times New Roman" w:hAnsi="Times New Roman"/>
          <w:b/>
          <w:sz w:val="32"/>
          <w:szCs w:val="32"/>
          <w:u w:val="single"/>
        </w:rPr>
      </w:pPr>
    </w:p>
    <w:p w:rsidR="00206D12" w:rsidRPr="00A709C1" w:rsidRDefault="00206D12" w:rsidP="00A709C1">
      <w:pPr>
        <w:tabs>
          <w:tab w:val="left" w:pos="1080"/>
        </w:tabs>
        <w:spacing w:before="120" w:after="120" w:line="240" w:lineRule="auto"/>
        <w:jc w:val="center"/>
        <w:rPr>
          <w:rFonts w:ascii="Times New Roman" w:hAnsi="Times New Roman"/>
          <w:b/>
          <w:sz w:val="32"/>
          <w:szCs w:val="32"/>
          <w:u w:val="single"/>
        </w:rPr>
      </w:pPr>
    </w:p>
    <w:p w:rsidR="00206D12" w:rsidRPr="00A709C1" w:rsidRDefault="00206D12" w:rsidP="00A709C1">
      <w:pPr>
        <w:tabs>
          <w:tab w:val="left" w:pos="1080"/>
        </w:tabs>
        <w:spacing w:before="120" w:after="120" w:line="240" w:lineRule="auto"/>
        <w:jc w:val="center"/>
        <w:rPr>
          <w:rFonts w:ascii="Times New Roman" w:hAnsi="Times New Roman"/>
          <w:b/>
          <w:sz w:val="32"/>
          <w:szCs w:val="32"/>
          <w:u w:val="single"/>
        </w:rPr>
      </w:pPr>
    </w:p>
    <w:p w:rsidR="00206D12" w:rsidRPr="00A709C1" w:rsidRDefault="00206D12" w:rsidP="00A709C1">
      <w:pPr>
        <w:tabs>
          <w:tab w:val="left" w:pos="1080"/>
        </w:tabs>
        <w:spacing w:before="120" w:after="120" w:line="240" w:lineRule="auto"/>
        <w:jc w:val="center"/>
        <w:rPr>
          <w:rFonts w:ascii="Times New Roman" w:hAnsi="Times New Roman"/>
          <w:b/>
          <w:sz w:val="32"/>
          <w:szCs w:val="32"/>
          <w:u w:val="single"/>
        </w:rPr>
      </w:pPr>
    </w:p>
    <w:p w:rsidR="00206D12" w:rsidRPr="00A709C1" w:rsidRDefault="00206D12" w:rsidP="00A709C1">
      <w:pPr>
        <w:tabs>
          <w:tab w:val="left" w:pos="1080"/>
        </w:tabs>
        <w:spacing w:before="120" w:after="120" w:line="240" w:lineRule="auto"/>
        <w:jc w:val="center"/>
        <w:rPr>
          <w:rFonts w:ascii="Times New Roman" w:hAnsi="Times New Roman"/>
          <w:b/>
          <w:sz w:val="32"/>
          <w:szCs w:val="32"/>
          <w:u w:val="single"/>
        </w:rPr>
      </w:pPr>
    </w:p>
    <w:p w:rsidR="00206D12" w:rsidRPr="00A709C1" w:rsidRDefault="00206D12" w:rsidP="00A709C1">
      <w:pPr>
        <w:tabs>
          <w:tab w:val="left" w:pos="1080"/>
        </w:tabs>
        <w:spacing w:before="120" w:after="120" w:line="240" w:lineRule="auto"/>
        <w:jc w:val="center"/>
        <w:rPr>
          <w:rFonts w:ascii="Times New Roman" w:hAnsi="Times New Roman"/>
          <w:b/>
          <w:sz w:val="32"/>
          <w:szCs w:val="32"/>
          <w:u w:val="single"/>
        </w:rPr>
      </w:pPr>
    </w:p>
    <w:p w:rsidR="00206D12" w:rsidRPr="00A709C1" w:rsidRDefault="00206D12" w:rsidP="00A709C1">
      <w:pPr>
        <w:tabs>
          <w:tab w:val="left" w:pos="1080"/>
        </w:tabs>
        <w:spacing w:before="120" w:after="120" w:line="240" w:lineRule="auto"/>
        <w:jc w:val="center"/>
        <w:rPr>
          <w:rFonts w:ascii="Times New Roman" w:hAnsi="Times New Roman"/>
          <w:b/>
          <w:sz w:val="32"/>
          <w:szCs w:val="32"/>
          <w:u w:val="single"/>
        </w:rPr>
      </w:pPr>
    </w:p>
    <w:p w:rsidR="00206D12" w:rsidRPr="00971A93" w:rsidRDefault="00206D12" w:rsidP="00A709C1">
      <w:pPr>
        <w:tabs>
          <w:tab w:val="left" w:pos="1080"/>
        </w:tabs>
        <w:spacing w:before="120" w:after="120" w:line="240" w:lineRule="auto"/>
        <w:jc w:val="center"/>
        <w:rPr>
          <w:rFonts w:ascii="Times New Roman" w:hAnsi="Times New Roman"/>
          <w:b/>
          <w:sz w:val="32"/>
          <w:szCs w:val="32"/>
          <w:u w:val="single"/>
        </w:rPr>
      </w:pPr>
      <w:r w:rsidRPr="00971A93">
        <w:rPr>
          <w:rFonts w:ascii="Times New Roman" w:hAnsi="Times New Roman"/>
          <w:b/>
          <w:sz w:val="32"/>
          <w:szCs w:val="32"/>
          <w:u w:val="single"/>
        </w:rPr>
        <w:t>Д О К У М Е Н Т А Ц И Я</w:t>
      </w:r>
    </w:p>
    <w:p w:rsidR="00206D12" w:rsidRPr="00A709C1" w:rsidRDefault="00206D12" w:rsidP="00A709C1">
      <w:pPr>
        <w:tabs>
          <w:tab w:val="left" w:pos="1080"/>
        </w:tabs>
        <w:spacing w:before="120" w:after="120" w:line="240" w:lineRule="auto"/>
        <w:jc w:val="center"/>
        <w:rPr>
          <w:rFonts w:ascii="Times New Roman" w:hAnsi="Times New Roman"/>
          <w:b/>
          <w:sz w:val="32"/>
          <w:szCs w:val="32"/>
          <w:u w:val="single"/>
        </w:rPr>
      </w:pPr>
    </w:p>
    <w:p w:rsidR="00206D12" w:rsidRPr="00A709C1" w:rsidRDefault="00206D12" w:rsidP="00A709C1">
      <w:pPr>
        <w:tabs>
          <w:tab w:val="left" w:pos="1080"/>
        </w:tabs>
        <w:spacing w:before="120" w:after="120" w:line="240" w:lineRule="auto"/>
        <w:jc w:val="center"/>
        <w:rPr>
          <w:rFonts w:ascii="Times New Roman" w:hAnsi="Times New Roman"/>
          <w:b/>
          <w:sz w:val="32"/>
          <w:szCs w:val="32"/>
          <w:u w:val="single"/>
        </w:rPr>
      </w:pPr>
    </w:p>
    <w:p w:rsidR="00206D12" w:rsidRPr="00A709C1" w:rsidRDefault="00206D12" w:rsidP="00A709C1">
      <w:pPr>
        <w:tabs>
          <w:tab w:val="left" w:pos="1080"/>
        </w:tabs>
        <w:spacing w:before="120" w:after="120" w:line="240" w:lineRule="auto"/>
        <w:jc w:val="center"/>
        <w:rPr>
          <w:rFonts w:ascii="Times New Roman" w:hAnsi="Times New Roman"/>
          <w:b/>
          <w:sz w:val="32"/>
          <w:szCs w:val="32"/>
          <w:u w:val="single"/>
        </w:rPr>
      </w:pPr>
      <w:r w:rsidRPr="00A709C1">
        <w:rPr>
          <w:rFonts w:ascii="Times New Roman" w:hAnsi="Times New Roman"/>
          <w:b/>
          <w:sz w:val="32"/>
          <w:szCs w:val="32"/>
          <w:u w:val="single"/>
        </w:rPr>
        <w:t>за участие в открит конкурс за възлагане на обществена поръчка с предмет:</w:t>
      </w:r>
    </w:p>
    <w:p w:rsidR="00206D12" w:rsidRPr="00A709C1" w:rsidRDefault="00206D12" w:rsidP="00A709C1">
      <w:pPr>
        <w:tabs>
          <w:tab w:val="left" w:pos="1080"/>
        </w:tabs>
        <w:spacing w:before="120" w:after="120" w:line="240" w:lineRule="auto"/>
        <w:jc w:val="center"/>
        <w:rPr>
          <w:rFonts w:ascii="Times New Roman" w:hAnsi="Times New Roman"/>
          <w:b/>
          <w:sz w:val="32"/>
          <w:szCs w:val="32"/>
          <w:u w:val="single"/>
        </w:rPr>
      </w:pPr>
    </w:p>
    <w:p w:rsidR="00206D12" w:rsidRPr="00A709C1" w:rsidRDefault="00206D12" w:rsidP="00A709C1">
      <w:pPr>
        <w:tabs>
          <w:tab w:val="left" w:pos="1080"/>
        </w:tabs>
        <w:spacing w:before="120" w:after="120" w:line="240" w:lineRule="auto"/>
        <w:jc w:val="center"/>
        <w:rPr>
          <w:rFonts w:ascii="Times New Roman" w:hAnsi="Times New Roman"/>
          <w:b/>
          <w:sz w:val="32"/>
          <w:szCs w:val="32"/>
          <w:u w:val="single"/>
        </w:rPr>
      </w:pPr>
    </w:p>
    <w:p w:rsidR="00206D12" w:rsidRPr="00A709C1" w:rsidRDefault="00206D12" w:rsidP="00A709C1">
      <w:pPr>
        <w:tabs>
          <w:tab w:val="left" w:pos="1080"/>
        </w:tabs>
        <w:spacing w:before="120" w:after="120" w:line="240" w:lineRule="auto"/>
        <w:jc w:val="center"/>
        <w:rPr>
          <w:rFonts w:ascii="Times New Roman" w:hAnsi="Times New Roman"/>
          <w:sz w:val="32"/>
          <w:szCs w:val="32"/>
          <w:u w:val="single"/>
        </w:rPr>
      </w:pPr>
      <w:r w:rsidRPr="00A709C1">
        <w:rPr>
          <w:rFonts w:ascii="Times New Roman" w:hAnsi="Times New Roman"/>
          <w:sz w:val="32"/>
          <w:szCs w:val="32"/>
          <w:u w:val="single"/>
        </w:rPr>
        <w:t>„Възстановяване на разрушена асфалтова настилка на път ІІІ - 1301 „Криводол - Галатин-Лесура-Фурен” в участъка от км 13+183 до км 15+245”</w:t>
      </w:r>
    </w:p>
    <w:p w:rsidR="00206D12" w:rsidRPr="00A709C1" w:rsidRDefault="00206D12" w:rsidP="00A709C1">
      <w:pPr>
        <w:tabs>
          <w:tab w:val="left" w:pos="1080"/>
        </w:tabs>
        <w:spacing w:before="120" w:after="120" w:line="240" w:lineRule="auto"/>
        <w:rPr>
          <w:rFonts w:ascii="Times New Roman" w:hAnsi="Times New Roman"/>
          <w:b/>
          <w:sz w:val="32"/>
          <w:szCs w:val="32"/>
          <w:u w:val="single"/>
        </w:rPr>
      </w:pPr>
    </w:p>
    <w:p w:rsidR="00206D12" w:rsidRPr="00A709C1" w:rsidRDefault="00206D12" w:rsidP="00A709C1">
      <w:pPr>
        <w:tabs>
          <w:tab w:val="left" w:pos="1080"/>
        </w:tabs>
        <w:spacing w:before="120" w:after="120" w:line="240" w:lineRule="auto"/>
        <w:jc w:val="center"/>
        <w:rPr>
          <w:rFonts w:ascii="Times New Roman" w:hAnsi="Times New Roman"/>
          <w:sz w:val="24"/>
          <w:szCs w:val="24"/>
        </w:rPr>
      </w:pPr>
      <w:r w:rsidRPr="00A709C1">
        <w:rPr>
          <w:rFonts w:ascii="Times New Roman" w:hAnsi="Times New Roman"/>
          <w:b/>
          <w:sz w:val="32"/>
          <w:szCs w:val="32"/>
          <w:u w:val="single"/>
        </w:rPr>
        <w:t>София, 2011 година</w:t>
      </w:r>
    </w:p>
    <w:p w:rsidR="00206D12" w:rsidRPr="00A709C1" w:rsidRDefault="00206D12" w:rsidP="00A709C1">
      <w:pPr>
        <w:tabs>
          <w:tab w:val="left" w:pos="1080"/>
        </w:tabs>
        <w:spacing w:before="120" w:after="120" w:line="240" w:lineRule="auto"/>
        <w:jc w:val="center"/>
        <w:rPr>
          <w:rFonts w:ascii="Times New Roman" w:hAnsi="Times New Roman"/>
          <w:sz w:val="24"/>
          <w:szCs w:val="24"/>
        </w:rPr>
      </w:pPr>
    </w:p>
    <w:p w:rsidR="00206D12" w:rsidRPr="00A709C1" w:rsidRDefault="00206D12" w:rsidP="00A709C1">
      <w:pPr>
        <w:tabs>
          <w:tab w:val="left" w:pos="1080"/>
        </w:tabs>
        <w:spacing w:before="120" w:after="120" w:line="240" w:lineRule="auto"/>
        <w:jc w:val="center"/>
        <w:rPr>
          <w:rFonts w:ascii="Times New Roman" w:hAnsi="Times New Roman"/>
          <w:sz w:val="24"/>
          <w:szCs w:val="24"/>
        </w:rPr>
      </w:pPr>
    </w:p>
    <w:p w:rsidR="00206D12" w:rsidRPr="00A709C1" w:rsidRDefault="00206D12" w:rsidP="00A709C1">
      <w:pPr>
        <w:tabs>
          <w:tab w:val="left" w:pos="1080"/>
        </w:tabs>
        <w:spacing w:before="120" w:after="120" w:line="240" w:lineRule="auto"/>
        <w:jc w:val="center"/>
        <w:rPr>
          <w:rFonts w:ascii="Times New Roman" w:hAnsi="Times New Roman"/>
          <w:sz w:val="24"/>
          <w:szCs w:val="24"/>
        </w:rPr>
      </w:pPr>
    </w:p>
    <w:p w:rsidR="00206D12" w:rsidRPr="00A709C1" w:rsidRDefault="00206D12" w:rsidP="00A709C1">
      <w:pPr>
        <w:tabs>
          <w:tab w:val="left" w:pos="1080"/>
        </w:tabs>
        <w:spacing w:before="120" w:after="120" w:line="240" w:lineRule="auto"/>
        <w:jc w:val="center"/>
        <w:rPr>
          <w:rFonts w:ascii="Times New Roman" w:hAnsi="Times New Roman"/>
          <w:sz w:val="24"/>
          <w:szCs w:val="24"/>
        </w:rPr>
      </w:pPr>
    </w:p>
    <w:p w:rsidR="00206D12" w:rsidRPr="00A709C1" w:rsidRDefault="00206D12" w:rsidP="00A709C1">
      <w:pPr>
        <w:tabs>
          <w:tab w:val="left" w:pos="1080"/>
        </w:tabs>
        <w:spacing w:before="120" w:after="120" w:line="240" w:lineRule="auto"/>
        <w:jc w:val="center"/>
        <w:rPr>
          <w:rFonts w:ascii="Times New Roman" w:hAnsi="Times New Roman"/>
          <w:sz w:val="24"/>
          <w:szCs w:val="24"/>
        </w:rPr>
      </w:pPr>
    </w:p>
    <w:p w:rsidR="00206D12" w:rsidRPr="00A709C1" w:rsidRDefault="00206D12" w:rsidP="00A709C1">
      <w:pPr>
        <w:tabs>
          <w:tab w:val="left" w:pos="1080"/>
        </w:tabs>
        <w:spacing w:before="120" w:after="120" w:line="240" w:lineRule="auto"/>
        <w:jc w:val="center"/>
        <w:rPr>
          <w:rFonts w:ascii="Times New Roman" w:hAnsi="Times New Roman"/>
          <w:sz w:val="24"/>
          <w:szCs w:val="24"/>
        </w:rPr>
      </w:pPr>
    </w:p>
    <w:p w:rsidR="00206D12" w:rsidRPr="00A709C1" w:rsidRDefault="00206D12" w:rsidP="00A709C1">
      <w:pPr>
        <w:tabs>
          <w:tab w:val="left" w:pos="1080"/>
        </w:tabs>
        <w:spacing w:before="120" w:after="120" w:line="240" w:lineRule="auto"/>
        <w:jc w:val="center"/>
        <w:rPr>
          <w:rFonts w:ascii="Times New Roman" w:hAnsi="Times New Roman"/>
          <w:sz w:val="24"/>
          <w:szCs w:val="24"/>
        </w:rPr>
      </w:pPr>
    </w:p>
    <w:p w:rsidR="00206D12" w:rsidRPr="00A709C1" w:rsidRDefault="00206D12" w:rsidP="00A709C1">
      <w:pPr>
        <w:tabs>
          <w:tab w:val="left" w:pos="1080"/>
        </w:tabs>
        <w:spacing w:before="120" w:after="120" w:line="240" w:lineRule="auto"/>
        <w:rPr>
          <w:rFonts w:ascii="Times New Roman" w:hAnsi="Times New Roman"/>
          <w:sz w:val="24"/>
          <w:szCs w:val="24"/>
        </w:rPr>
      </w:pPr>
    </w:p>
    <w:p w:rsidR="00206D12" w:rsidRDefault="00206D12" w:rsidP="00A709C1">
      <w:pPr>
        <w:spacing w:after="0" w:line="240" w:lineRule="auto"/>
        <w:rPr>
          <w:rFonts w:ascii="Times New Roman" w:hAnsi="Times New Roman"/>
          <w:sz w:val="24"/>
          <w:szCs w:val="24"/>
        </w:rPr>
      </w:pPr>
    </w:p>
    <w:p w:rsidR="00206D12" w:rsidRDefault="00206D12" w:rsidP="00A709C1">
      <w:pPr>
        <w:spacing w:after="0" w:line="240" w:lineRule="auto"/>
        <w:rPr>
          <w:rFonts w:ascii="Times New Roman" w:hAnsi="Times New Roman"/>
          <w:sz w:val="24"/>
          <w:szCs w:val="24"/>
        </w:rPr>
      </w:pPr>
    </w:p>
    <w:p w:rsidR="00206D12" w:rsidRPr="00A709C1" w:rsidRDefault="00206D12" w:rsidP="00A709C1">
      <w:pPr>
        <w:spacing w:after="0" w:line="240" w:lineRule="auto"/>
        <w:rPr>
          <w:rFonts w:ascii="Times New Roman" w:hAnsi="Times New Roman"/>
          <w:sz w:val="24"/>
          <w:szCs w:val="24"/>
        </w:rPr>
      </w:pPr>
    </w:p>
    <w:p w:rsidR="00206D12" w:rsidRPr="00A709C1" w:rsidRDefault="00206D12" w:rsidP="00A709C1">
      <w:pPr>
        <w:tabs>
          <w:tab w:val="left" w:pos="1080"/>
        </w:tabs>
        <w:spacing w:before="120" w:after="120" w:line="240" w:lineRule="auto"/>
        <w:ind w:left="360"/>
        <w:rPr>
          <w:rFonts w:ascii="Times New Roman" w:hAnsi="Times New Roman"/>
          <w:b/>
          <w:sz w:val="28"/>
          <w:szCs w:val="28"/>
        </w:rPr>
      </w:pPr>
    </w:p>
    <w:p w:rsidR="00206D12" w:rsidRPr="008A6B69" w:rsidRDefault="00206D12" w:rsidP="00A709C1">
      <w:pPr>
        <w:tabs>
          <w:tab w:val="left" w:pos="1080"/>
        </w:tabs>
        <w:spacing w:before="120" w:after="120" w:line="240" w:lineRule="auto"/>
        <w:jc w:val="center"/>
        <w:rPr>
          <w:rFonts w:ascii="Times New Roman" w:hAnsi="Times New Roman"/>
          <w:b/>
          <w:sz w:val="24"/>
          <w:szCs w:val="24"/>
        </w:rPr>
      </w:pPr>
      <w:r w:rsidRPr="008A6B69">
        <w:rPr>
          <w:rFonts w:ascii="Times New Roman" w:hAnsi="Times New Roman"/>
          <w:b/>
          <w:sz w:val="24"/>
          <w:szCs w:val="24"/>
        </w:rPr>
        <w:lastRenderedPageBreak/>
        <w:t>СЪДЪРЖАНИЕ:</w:t>
      </w:r>
    </w:p>
    <w:p w:rsidR="00206D12" w:rsidRPr="008A6B69" w:rsidRDefault="00206D12" w:rsidP="00A709C1">
      <w:pPr>
        <w:tabs>
          <w:tab w:val="left" w:pos="1080"/>
        </w:tabs>
        <w:spacing w:before="120" w:after="120" w:line="240" w:lineRule="auto"/>
        <w:rPr>
          <w:rFonts w:ascii="Times New Roman" w:hAnsi="Times New Roman"/>
          <w:sz w:val="24"/>
          <w:szCs w:val="24"/>
        </w:rPr>
      </w:pPr>
    </w:p>
    <w:p w:rsidR="00206D12" w:rsidRPr="008A6B69" w:rsidRDefault="00206D12" w:rsidP="00A709C1">
      <w:pPr>
        <w:numPr>
          <w:ilvl w:val="0"/>
          <w:numId w:val="34"/>
        </w:numPr>
        <w:tabs>
          <w:tab w:val="left" w:pos="1080"/>
        </w:tabs>
        <w:spacing w:before="120" w:after="120" w:line="240" w:lineRule="auto"/>
        <w:rPr>
          <w:rFonts w:ascii="Times New Roman" w:hAnsi="Times New Roman"/>
          <w:b/>
          <w:sz w:val="24"/>
          <w:szCs w:val="24"/>
        </w:rPr>
      </w:pPr>
      <w:r w:rsidRPr="008A6B69">
        <w:rPr>
          <w:rFonts w:ascii="Times New Roman" w:hAnsi="Times New Roman"/>
          <w:sz w:val="24"/>
          <w:szCs w:val="24"/>
        </w:rPr>
        <w:t xml:space="preserve">Решение за откриване на процедура за малка обществена поръчка </w:t>
      </w:r>
    </w:p>
    <w:p w:rsidR="00206D12" w:rsidRPr="008A6B69" w:rsidRDefault="00206D12" w:rsidP="00A709C1">
      <w:pPr>
        <w:numPr>
          <w:ilvl w:val="0"/>
          <w:numId w:val="34"/>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 xml:space="preserve">Обявление за малка обществена поръчка </w:t>
      </w:r>
    </w:p>
    <w:p w:rsidR="00206D12" w:rsidRPr="008A6B69" w:rsidRDefault="00206D12" w:rsidP="00A709C1">
      <w:pPr>
        <w:numPr>
          <w:ilvl w:val="0"/>
          <w:numId w:val="34"/>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Пълно описание на предмета на обществената поръчка</w:t>
      </w:r>
    </w:p>
    <w:p w:rsidR="00206D12" w:rsidRPr="008A6B69" w:rsidRDefault="00206D12" w:rsidP="00A709C1">
      <w:pPr>
        <w:numPr>
          <w:ilvl w:val="0"/>
          <w:numId w:val="34"/>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Технически спецификации</w:t>
      </w:r>
    </w:p>
    <w:p w:rsidR="00206D12" w:rsidRPr="008A6B69" w:rsidRDefault="00206D12" w:rsidP="00A709C1">
      <w:pPr>
        <w:numPr>
          <w:ilvl w:val="0"/>
          <w:numId w:val="34"/>
        </w:numPr>
        <w:spacing w:before="120" w:after="120" w:line="240" w:lineRule="auto"/>
        <w:rPr>
          <w:rFonts w:ascii="Times New Roman" w:hAnsi="Times New Roman"/>
          <w:sz w:val="24"/>
          <w:szCs w:val="24"/>
        </w:rPr>
      </w:pPr>
      <w:r w:rsidRPr="008A6B69">
        <w:rPr>
          <w:rFonts w:ascii="Times New Roman" w:hAnsi="Times New Roman"/>
          <w:sz w:val="24"/>
          <w:szCs w:val="24"/>
        </w:rPr>
        <w:t>Изисквания и доказателства за икономическо и финансово състояние и за техническите     възможности и/или квалификация за участниците в обществената поръчка</w:t>
      </w:r>
    </w:p>
    <w:p w:rsidR="00206D12" w:rsidRPr="008A6B69" w:rsidRDefault="00206D12" w:rsidP="00A709C1">
      <w:pPr>
        <w:numPr>
          <w:ilvl w:val="0"/>
          <w:numId w:val="34"/>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Показатели, относителната им тежест и методика за определяне на комплексната оценка на офертите</w:t>
      </w:r>
    </w:p>
    <w:p w:rsidR="00206D12" w:rsidRPr="008A6B69" w:rsidRDefault="00206D12" w:rsidP="00A709C1">
      <w:pPr>
        <w:numPr>
          <w:ilvl w:val="0"/>
          <w:numId w:val="34"/>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Образец на оферта, както и указания за подготовката й . Съдържание на офертата</w:t>
      </w:r>
    </w:p>
    <w:p w:rsidR="00206D12" w:rsidRPr="008A6B69" w:rsidRDefault="00206D12" w:rsidP="00A709C1">
      <w:pPr>
        <w:numPr>
          <w:ilvl w:val="0"/>
          <w:numId w:val="34"/>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Обстоятелства, наличието на които е основ</w:t>
      </w:r>
      <w:r>
        <w:rPr>
          <w:rFonts w:ascii="Times New Roman" w:hAnsi="Times New Roman"/>
          <w:sz w:val="24"/>
          <w:szCs w:val="24"/>
        </w:rPr>
        <w:t>а</w:t>
      </w:r>
      <w:r w:rsidRPr="008A6B69">
        <w:rPr>
          <w:rFonts w:ascii="Times New Roman" w:hAnsi="Times New Roman"/>
          <w:sz w:val="24"/>
          <w:szCs w:val="24"/>
        </w:rPr>
        <w:t>ние за отстраняване на участниците</w:t>
      </w:r>
    </w:p>
    <w:p w:rsidR="00206D12" w:rsidRPr="008A6B69" w:rsidRDefault="00206D12" w:rsidP="00A709C1">
      <w:pPr>
        <w:numPr>
          <w:ilvl w:val="0"/>
          <w:numId w:val="34"/>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Разглеждане, оценка и класиране на офертите</w:t>
      </w:r>
    </w:p>
    <w:p w:rsidR="00206D12" w:rsidRPr="008A6B69" w:rsidRDefault="00206D12" w:rsidP="00A709C1">
      <w:pPr>
        <w:numPr>
          <w:ilvl w:val="0"/>
          <w:numId w:val="34"/>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Сключване на договор за възлагане на поръчката</w:t>
      </w:r>
    </w:p>
    <w:p w:rsidR="00206D12" w:rsidRPr="008A6B69" w:rsidRDefault="00206D12" w:rsidP="00A709C1">
      <w:pPr>
        <w:numPr>
          <w:ilvl w:val="0"/>
          <w:numId w:val="34"/>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Гаранции за участие и за изпълнение на договора и обезпечения</w:t>
      </w:r>
    </w:p>
    <w:p w:rsidR="00206D12" w:rsidRPr="008A6B69" w:rsidRDefault="00206D12" w:rsidP="00A709C1">
      <w:pPr>
        <w:numPr>
          <w:ilvl w:val="0"/>
          <w:numId w:val="34"/>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Други указания</w:t>
      </w:r>
    </w:p>
    <w:p w:rsidR="00206D12" w:rsidRPr="008A6B69" w:rsidRDefault="00206D12" w:rsidP="00A709C1">
      <w:pPr>
        <w:numPr>
          <w:ilvl w:val="0"/>
          <w:numId w:val="34"/>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Приложения образци:</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1- Оферта</w:t>
      </w:r>
      <w:bookmarkStart w:id="0" w:name="_GoBack"/>
      <w:bookmarkEnd w:id="0"/>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2 – Техническа оферта</w:t>
      </w:r>
      <w:r w:rsidRPr="000D481F">
        <w:rPr>
          <w:rFonts w:ascii="Times New Roman" w:hAnsi="Times New Roman"/>
          <w:sz w:val="24"/>
          <w:szCs w:val="24"/>
          <w:lang w:val="en-US"/>
        </w:rPr>
        <w:t xml:space="preserve">. 2.1. </w:t>
      </w:r>
      <w:r w:rsidRPr="000D481F">
        <w:rPr>
          <w:rFonts w:ascii="Times New Roman" w:hAnsi="Times New Roman"/>
          <w:sz w:val="24"/>
          <w:szCs w:val="24"/>
        </w:rPr>
        <w:t>линеен график</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3 – Ценова оферта</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3.1 – Обобщена количествено – стойностна сметка</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4 – Декларация по чл. 47, ал.1, т.1 и ал.2, т.2 ЗОП</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5 - Декларация по чл. 47, ал.1, т.2 и т. 3 ,  ал.2, т.1 и т. 3 и ал. 5, т.2 ЗОП</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6 – Декларация по чл. 47, ал. 5, т.1 ЗОП</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7 – Списък на основните договори , изпълнени през последните пет години</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8 – Списък на лицата, които ще отговарят за техническото ръководство</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8.1.- Трудово – биографична справка</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9 – Списък на строителните машини</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10 – Декларация по чл. 56, ал.1, т.10 от ЗОП</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11 – Банкова гаранция за участие</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12- Банкова гаранция за изпълнение на договора</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 xml:space="preserve">Приложение № 13 – </w:t>
      </w:r>
      <w:proofErr w:type="spellStart"/>
      <w:r w:rsidRPr="000D481F">
        <w:rPr>
          <w:rFonts w:ascii="Times New Roman" w:hAnsi="Times New Roman"/>
          <w:sz w:val="24"/>
          <w:szCs w:val="24"/>
        </w:rPr>
        <w:t>Проекто</w:t>
      </w:r>
      <w:proofErr w:type="spellEnd"/>
      <w:r w:rsidRPr="000D481F">
        <w:rPr>
          <w:rFonts w:ascii="Times New Roman" w:hAnsi="Times New Roman"/>
          <w:sz w:val="24"/>
          <w:szCs w:val="24"/>
        </w:rPr>
        <w:t xml:space="preserve"> – договор</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14 – Споразумение по ЗЗБУТ</w:t>
      </w:r>
    </w:p>
    <w:p w:rsidR="00206D12" w:rsidRPr="000D481F" w:rsidRDefault="00206D12" w:rsidP="00A709C1">
      <w:pPr>
        <w:numPr>
          <w:ilvl w:val="1"/>
          <w:numId w:val="35"/>
        </w:numPr>
        <w:spacing w:before="120" w:after="120" w:line="240" w:lineRule="auto"/>
        <w:rPr>
          <w:rFonts w:ascii="Times New Roman" w:hAnsi="Times New Roman"/>
          <w:sz w:val="24"/>
          <w:szCs w:val="24"/>
        </w:rPr>
      </w:pPr>
      <w:r w:rsidRPr="000D481F">
        <w:rPr>
          <w:rFonts w:ascii="Times New Roman" w:hAnsi="Times New Roman"/>
          <w:sz w:val="24"/>
          <w:szCs w:val="24"/>
        </w:rPr>
        <w:t>Приложение № 15- Банкова гаранция за аванс</w:t>
      </w:r>
    </w:p>
    <w:p w:rsidR="00206D12" w:rsidRPr="008A6B69" w:rsidRDefault="00206D12" w:rsidP="00A709C1">
      <w:pPr>
        <w:tabs>
          <w:tab w:val="left" w:pos="1080"/>
        </w:tabs>
        <w:spacing w:before="120" w:after="120" w:line="240" w:lineRule="auto"/>
        <w:ind w:left="360"/>
        <w:rPr>
          <w:rFonts w:ascii="Times New Roman" w:hAnsi="Times New Roman"/>
          <w:sz w:val="24"/>
          <w:szCs w:val="24"/>
        </w:rPr>
      </w:pPr>
    </w:p>
    <w:p w:rsidR="00206D12" w:rsidRPr="00A709C1" w:rsidRDefault="00206D12" w:rsidP="00A709C1">
      <w:pPr>
        <w:tabs>
          <w:tab w:val="left" w:pos="1080"/>
        </w:tabs>
        <w:spacing w:before="120" w:after="120" w:line="240" w:lineRule="auto"/>
        <w:ind w:left="360"/>
        <w:rPr>
          <w:rFonts w:ascii="Times New Roman" w:hAnsi="Times New Roman"/>
          <w:sz w:val="20"/>
          <w:szCs w:val="20"/>
        </w:rPr>
      </w:pPr>
    </w:p>
    <w:p w:rsidR="00206D12" w:rsidRPr="00A709C1" w:rsidRDefault="00206D12" w:rsidP="00A709C1">
      <w:pPr>
        <w:tabs>
          <w:tab w:val="left" w:pos="1080"/>
        </w:tabs>
        <w:spacing w:before="120" w:after="120" w:line="240" w:lineRule="auto"/>
        <w:ind w:left="360"/>
        <w:rPr>
          <w:rFonts w:ascii="Times New Roman" w:hAnsi="Times New Roman"/>
          <w:sz w:val="20"/>
          <w:szCs w:val="20"/>
        </w:rPr>
      </w:pPr>
    </w:p>
    <w:p w:rsidR="00206D12" w:rsidRPr="00B33208" w:rsidRDefault="00206D12" w:rsidP="00A709C1">
      <w:pPr>
        <w:keepNext/>
        <w:tabs>
          <w:tab w:val="left" w:pos="0"/>
        </w:tabs>
        <w:spacing w:before="120" w:after="120" w:line="240" w:lineRule="auto"/>
        <w:outlineLvl w:val="0"/>
        <w:rPr>
          <w:rFonts w:ascii="Times New Roman" w:hAnsi="Times New Roman"/>
          <w:b/>
          <w:bCs/>
          <w:caps/>
          <w:sz w:val="24"/>
          <w:szCs w:val="24"/>
        </w:rPr>
      </w:pPr>
      <w:bookmarkStart w:id="1" w:name="_Toc223253265"/>
      <w:r w:rsidRPr="00B33208">
        <w:rPr>
          <w:rFonts w:ascii="Times New Roman" w:hAnsi="Times New Roman"/>
          <w:sz w:val="24"/>
          <w:szCs w:val="24"/>
        </w:rPr>
        <w:t xml:space="preserve">   </w:t>
      </w:r>
      <w:r w:rsidRPr="00B33208">
        <w:rPr>
          <w:rFonts w:ascii="Times New Roman" w:hAnsi="Times New Roman"/>
          <w:b/>
          <w:bCs/>
          <w:caps/>
          <w:sz w:val="24"/>
          <w:szCs w:val="24"/>
        </w:rPr>
        <w:t>3. ПЪЛНО ОПИСАНИЕ НА ПРЕДМЕТА НА ОБЩЕСТВЕНАТА ПОРЪЧКА</w:t>
      </w:r>
      <w:bookmarkEnd w:id="1"/>
      <w:r w:rsidRPr="00B33208">
        <w:rPr>
          <w:rFonts w:ascii="Times New Roman" w:hAnsi="Times New Roman"/>
          <w:b/>
          <w:bCs/>
          <w:caps/>
          <w:sz w:val="24"/>
          <w:szCs w:val="24"/>
        </w:rPr>
        <w:t xml:space="preserve"> </w:t>
      </w:r>
    </w:p>
    <w:p w:rsidR="00206D12" w:rsidRDefault="00206D12" w:rsidP="0068796E">
      <w:pPr>
        <w:spacing w:after="0" w:line="240" w:lineRule="auto"/>
        <w:jc w:val="both"/>
        <w:rPr>
          <w:rFonts w:ascii="Times New Roman" w:hAnsi="Times New Roman"/>
          <w:b/>
          <w:sz w:val="24"/>
          <w:szCs w:val="24"/>
        </w:rPr>
      </w:pPr>
      <w:r>
        <w:rPr>
          <w:rFonts w:ascii="Times New Roman" w:hAnsi="Times New Roman"/>
          <w:bCs/>
          <w:sz w:val="24"/>
          <w:szCs w:val="24"/>
        </w:rPr>
        <w:t xml:space="preserve">Предмета на обществената поръчка е </w:t>
      </w:r>
      <w:r w:rsidRPr="00B33208">
        <w:rPr>
          <w:rFonts w:ascii="Times New Roman" w:hAnsi="Times New Roman"/>
          <w:bCs/>
          <w:sz w:val="24"/>
          <w:szCs w:val="24"/>
        </w:rPr>
        <w:t xml:space="preserve"> </w:t>
      </w:r>
      <w:r w:rsidRPr="00B33208">
        <w:rPr>
          <w:rFonts w:ascii="Times New Roman" w:hAnsi="Times New Roman"/>
          <w:b/>
          <w:sz w:val="24"/>
          <w:szCs w:val="24"/>
        </w:rPr>
        <w:t>„Възстановяване на разрушена асфалтова настилка на път ІІІ - 1301 „Криводол - Галатин-Лесура-Фурен” в участъка от км 13+183 до км 15+245”</w:t>
      </w:r>
    </w:p>
    <w:p w:rsidR="00206D12" w:rsidRDefault="00206D12" w:rsidP="0068796E">
      <w:pPr>
        <w:spacing w:after="0" w:line="240" w:lineRule="auto"/>
        <w:jc w:val="both"/>
        <w:rPr>
          <w:rFonts w:ascii="Times New Roman" w:hAnsi="Times New Roman"/>
          <w:b/>
          <w:sz w:val="24"/>
          <w:szCs w:val="24"/>
        </w:rPr>
      </w:pPr>
    </w:p>
    <w:p w:rsidR="00206D12" w:rsidRDefault="00206D12" w:rsidP="00B33208">
      <w:pPr>
        <w:jc w:val="both"/>
        <w:rPr>
          <w:rFonts w:ascii="Times New Roman" w:hAnsi="Times New Roman"/>
          <w:b/>
          <w:sz w:val="24"/>
          <w:szCs w:val="24"/>
        </w:rPr>
      </w:pPr>
      <w:r>
        <w:rPr>
          <w:rFonts w:ascii="Times New Roman" w:hAnsi="Times New Roman"/>
          <w:b/>
          <w:sz w:val="24"/>
          <w:szCs w:val="24"/>
        </w:rPr>
        <w:t>3.</w:t>
      </w:r>
      <w:r w:rsidRPr="006B5B7C">
        <w:rPr>
          <w:rFonts w:ascii="Times New Roman" w:hAnsi="Times New Roman"/>
          <w:b/>
          <w:sz w:val="24"/>
          <w:szCs w:val="24"/>
        </w:rPr>
        <w:t>1.ЦЕЛ НА ПРОЕКТА</w:t>
      </w:r>
    </w:p>
    <w:p w:rsidR="00206D12" w:rsidRPr="00B33208" w:rsidRDefault="00206D12" w:rsidP="00B33208">
      <w:pPr>
        <w:jc w:val="both"/>
        <w:rPr>
          <w:rFonts w:ascii="Times New Roman" w:hAnsi="Times New Roman"/>
          <w:b/>
          <w:sz w:val="24"/>
          <w:szCs w:val="24"/>
        </w:rPr>
      </w:pPr>
      <w:r w:rsidRPr="006B5B7C">
        <w:rPr>
          <w:rFonts w:ascii="Times New Roman" w:hAnsi="Times New Roman"/>
          <w:sz w:val="24"/>
          <w:szCs w:val="24"/>
        </w:rPr>
        <w:t>Цел на проекта е възстановяване и подобряване на съществуващата пътна настилка, пътното тяло и отводняването, с цел осигуряване условия за безопасност на движението, комфорт на пътуващите и удължаване експлоатационния живот на пътя.</w:t>
      </w:r>
    </w:p>
    <w:p w:rsidR="00206D12" w:rsidRPr="006B5B7C" w:rsidRDefault="00206D12" w:rsidP="006B5B7C">
      <w:pPr>
        <w:rPr>
          <w:rFonts w:ascii="Times New Roman" w:hAnsi="Times New Roman"/>
          <w:b/>
          <w:sz w:val="24"/>
          <w:szCs w:val="24"/>
        </w:rPr>
      </w:pPr>
      <w:r>
        <w:rPr>
          <w:rFonts w:ascii="Times New Roman" w:hAnsi="Times New Roman"/>
          <w:b/>
          <w:sz w:val="24"/>
          <w:szCs w:val="24"/>
        </w:rPr>
        <w:t>3.</w:t>
      </w:r>
      <w:r w:rsidRPr="006B5B7C">
        <w:rPr>
          <w:rFonts w:ascii="Times New Roman" w:hAnsi="Times New Roman"/>
          <w:b/>
          <w:sz w:val="24"/>
          <w:szCs w:val="24"/>
        </w:rPr>
        <w:t>2.НАЧАЛО И КРАЙ НА УЧАСТЪКА</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Началото на разглеждания участък е км. 13+183.00, а края на участъка е км 15+300.00-изцяло обхващащ  регулацията на с. Лесура.</w:t>
      </w:r>
    </w:p>
    <w:p w:rsidR="00206D12" w:rsidRPr="006B5B7C" w:rsidRDefault="00206D12" w:rsidP="006B5B7C">
      <w:pPr>
        <w:rPr>
          <w:rFonts w:ascii="Times New Roman" w:hAnsi="Times New Roman"/>
          <w:b/>
          <w:sz w:val="24"/>
          <w:szCs w:val="24"/>
        </w:rPr>
      </w:pPr>
      <w:r>
        <w:rPr>
          <w:rFonts w:ascii="Times New Roman" w:hAnsi="Times New Roman"/>
          <w:b/>
          <w:sz w:val="24"/>
          <w:szCs w:val="24"/>
        </w:rPr>
        <w:t>3.</w:t>
      </w:r>
      <w:proofErr w:type="spellStart"/>
      <w:r w:rsidRPr="006B5B7C">
        <w:rPr>
          <w:rFonts w:ascii="Times New Roman" w:hAnsi="Times New Roman"/>
          <w:b/>
          <w:sz w:val="24"/>
          <w:szCs w:val="24"/>
        </w:rPr>
        <w:t>3</w:t>
      </w:r>
      <w:proofErr w:type="spellEnd"/>
      <w:r w:rsidRPr="006B5B7C">
        <w:rPr>
          <w:rFonts w:ascii="Times New Roman" w:hAnsi="Times New Roman"/>
          <w:b/>
          <w:sz w:val="24"/>
          <w:szCs w:val="24"/>
        </w:rPr>
        <w:t>.ОТВОДНЯВАНЕ</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 xml:space="preserve">В участъка от км 13+183.00 до км 15+300.00 отводняването е гравитачно и се извършва посредством банкети, необлицовани пътни окопи, които към момента са запълнени и не изпълняват предназначението си и водещи бетонови бордюри. Отводнителните окопи са </w:t>
      </w:r>
      <w:proofErr w:type="spellStart"/>
      <w:r w:rsidRPr="006B5B7C">
        <w:rPr>
          <w:rFonts w:ascii="Times New Roman" w:hAnsi="Times New Roman"/>
          <w:sz w:val="24"/>
          <w:szCs w:val="24"/>
        </w:rPr>
        <w:t>заустени</w:t>
      </w:r>
      <w:proofErr w:type="spellEnd"/>
      <w:r w:rsidRPr="006B5B7C">
        <w:rPr>
          <w:rFonts w:ascii="Times New Roman" w:hAnsi="Times New Roman"/>
          <w:sz w:val="24"/>
          <w:szCs w:val="24"/>
        </w:rPr>
        <w:t xml:space="preserve"> в съществуващи водостоци.</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 xml:space="preserve">В населеното място няма изграден канализационен колектор. Повърхностните води ще се отвеждат от съществуващи </w:t>
      </w:r>
      <w:proofErr w:type="spellStart"/>
      <w:r w:rsidRPr="006B5B7C">
        <w:rPr>
          <w:rFonts w:ascii="Times New Roman" w:hAnsi="Times New Roman"/>
          <w:sz w:val="24"/>
          <w:szCs w:val="24"/>
        </w:rPr>
        <w:t>дъждоприемни</w:t>
      </w:r>
      <w:proofErr w:type="spellEnd"/>
      <w:r w:rsidRPr="006B5B7C">
        <w:rPr>
          <w:rFonts w:ascii="Times New Roman" w:hAnsi="Times New Roman"/>
          <w:sz w:val="24"/>
          <w:szCs w:val="24"/>
        </w:rPr>
        <w:t xml:space="preserve"> шахти гравитачно към коритото на река без име, вливаща се в р. </w:t>
      </w:r>
      <w:proofErr w:type="spellStart"/>
      <w:r w:rsidRPr="006B5B7C">
        <w:rPr>
          <w:rFonts w:ascii="Times New Roman" w:hAnsi="Times New Roman"/>
          <w:sz w:val="24"/>
          <w:szCs w:val="24"/>
        </w:rPr>
        <w:t>Рибине</w:t>
      </w:r>
      <w:proofErr w:type="spellEnd"/>
      <w:r w:rsidRPr="006B5B7C">
        <w:rPr>
          <w:rFonts w:ascii="Times New Roman" w:hAnsi="Times New Roman"/>
          <w:sz w:val="24"/>
          <w:szCs w:val="24"/>
        </w:rPr>
        <w:t>.</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В целия участък има едно съществуващо голямо съоръжение.</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 xml:space="preserve">Съществуващите </w:t>
      </w:r>
      <w:proofErr w:type="spellStart"/>
      <w:r w:rsidRPr="006B5B7C">
        <w:rPr>
          <w:rFonts w:ascii="Times New Roman" w:hAnsi="Times New Roman"/>
          <w:sz w:val="24"/>
          <w:szCs w:val="24"/>
        </w:rPr>
        <w:t>дъждоприемни</w:t>
      </w:r>
      <w:proofErr w:type="spellEnd"/>
      <w:r w:rsidRPr="006B5B7C">
        <w:rPr>
          <w:rFonts w:ascii="Times New Roman" w:hAnsi="Times New Roman"/>
          <w:sz w:val="24"/>
          <w:szCs w:val="24"/>
        </w:rPr>
        <w:t xml:space="preserve">  и ревизионни шахти, трябва да се повдигнат до нивото на новата </w:t>
      </w:r>
      <w:proofErr w:type="spellStart"/>
      <w:r w:rsidRPr="006B5B7C">
        <w:rPr>
          <w:rFonts w:ascii="Times New Roman" w:hAnsi="Times New Roman"/>
          <w:sz w:val="24"/>
          <w:szCs w:val="24"/>
        </w:rPr>
        <w:t>нивелета</w:t>
      </w:r>
      <w:proofErr w:type="spellEnd"/>
      <w:r w:rsidRPr="006B5B7C">
        <w:rPr>
          <w:rFonts w:ascii="Times New Roman" w:hAnsi="Times New Roman"/>
          <w:sz w:val="24"/>
          <w:szCs w:val="24"/>
        </w:rPr>
        <w:t>.</w:t>
      </w:r>
    </w:p>
    <w:p w:rsidR="00206D12" w:rsidRPr="006B5B7C" w:rsidRDefault="00206D12" w:rsidP="006B5B7C">
      <w:pPr>
        <w:rPr>
          <w:rFonts w:ascii="Times New Roman" w:hAnsi="Times New Roman"/>
          <w:b/>
          <w:sz w:val="24"/>
          <w:szCs w:val="24"/>
        </w:rPr>
      </w:pPr>
      <w:r w:rsidRPr="006B5B7C">
        <w:rPr>
          <w:rFonts w:ascii="Times New Roman" w:hAnsi="Times New Roman"/>
          <w:b/>
          <w:sz w:val="24"/>
          <w:szCs w:val="24"/>
        </w:rPr>
        <w:t>3.4.ГОЛЕМИ СЪОРЪЖЕНИЯ</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 xml:space="preserve">В участъкът има едно съществуващо съоръжение с бетонова настилка на км 13+863.00 – и габарит 9.20 м </w:t>
      </w:r>
      <w:r w:rsidRPr="006B5B7C">
        <w:rPr>
          <w:rFonts w:ascii="Times New Roman" w:hAnsi="Times New Roman"/>
          <w:sz w:val="24"/>
          <w:szCs w:val="24"/>
          <w:lang w:val="en-US"/>
        </w:rPr>
        <w:t>(</w:t>
      </w:r>
      <w:r w:rsidRPr="006B5B7C">
        <w:rPr>
          <w:rFonts w:ascii="Times New Roman" w:hAnsi="Times New Roman"/>
          <w:sz w:val="24"/>
          <w:szCs w:val="24"/>
        </w:rPr>
        <w:t>включващ пътно платно ……..м и две тротоарни конзоли по 1.50м</w:t>
      </w:r>
      <w:r w:rsidRPr="006B5B7C">
        <w:rPr>
          <w:rFonts w:ascii="Times New Roman" w:hAnsi="Times New Roman"/>
          <w:sz w:val="24"/>
          <w:szCs w:val="24"/>
          <w:lang w:val="en-US"/>
        </w:rPr>
        <w:t>)</w:t>
      </w:r>
      <w:r w:rsidRPr="006B5B7C">
        <w:rPr>
          <w:rFonts w:ascii="Times New Roman" w:hAnsi="Times New Roman"/>
          <w:sz w:val="24"/>
          <w:szCs w:val="24"/>
        </w:rPr>
        <w:t xml:space="preserve"> и тъй като то е в добро състояние ремонтни работи върху него не се предвиждат. Проектната </w:t>
      </w:r>
      <w:proofErr w:type="spellStart"/>
      <w:r w:rsidRPr="006B5B7C">
        <w:rPr>
          <w:rFonts w:ascii="Times New Roman" w:hAnsi="Times New Roman"/>
          <w:sz w:val="24"/>
          <w:szCs w:val="24"/>
        </w:rPr>
        <w:t>нивелета</w:t>
      </w:r>
      <w:proofErr w:type="spellEnd"/>
      <w:r w:rsidRPr="006B5B7C">
        <w:rPr>
          <w:rFonts w:ascii="Times New Roman" w:hAnsi="Times New Roman"/>
          <w:sz w:val="24"/>
          <w:szCs w:val="24"/>
        </w:rPr>
        <w:t xml:space="preserve"> е предвидено да бъде занулена преди устоите на съоръжението.</w:t>
      </w:r>
    </w:p>
    <w:p w:rsidR="00206D12" w:rsidRPr="006B5B7C" w:rsidRDefault="00206D12" w:rsidP="006B5B7C">
      <w:pPr>
        <w:rPr>
          <w:rFonts w:ascii="Times New Roman" w:hAnsi="Times New Roman"/>
          <w:b/>
          <w:sz w:val="24"/>
          <w:szCs w:val="24"/>
        </w:rPr>
      </w:pPr>
      <w:r w:rsidRPr="006B5B7C">
        <w:rPr>
          <w:rFonts w:ascii="Times New Roman" w:hAnsi="Times New Roman"/>
          <w:b/>
          <w:sz w:val="24"/>
          <w:szCs w:val="24"/>
          <w:lang w:val="en-US"/>
        </w:rPr>
        <w:t>3</w:t>
      </w:r>
      <w:r w:rsidRPr="006B5B7C">
        <w:rPr>
          <w:rFonts w:ascii="Times New Roman" w:hAnsi="Times New Roman"/>
          <w:b/>
          <w:sz w:val="24"/>
          <w:szCs w:val="24"/>
        </w:rPr>
        <w:t>.5.ПЪТНИ КРЪСТОВИЩА И ВЪЗЛИ</w:t>
      </w:r>
    </w:p>
    <w:p w:rsidR="00206D12" w:rsidRPr="006B5B7C" w:rsidRDefault="00206D12" w:rsidP="006B5B7C">
      <w:pPr>
        <w:pStyle w:val="Footer"/>
        <w:rPr>
          <w:sz w:val="24"/>
          <w:szCs w:val="24"/>
        </w:rPr>
      </w:pPr>
      <w:proofErr w:type="gramStart"/>
      <w:r w:rsidRPr="006B5B7C">
        <w:rPr>
          <w:sz w:val="24"/>
          <w:szCs w:val="24"/>
        </w:rPr>
        <w:t xml:space="preserve">В </w:t>
      </w:r>
      <w:proofErr w:type="spellStart"/>
      <w:r w:rsidRPr="006B5B7C">
        <w:rPr>
          <w:sz w:val="24"/>
          <w:szCs w:val="24"/>
        </w:rPr>
        <w:t>разглеждания</w:t>
      </w:r>
      <w:proofErr w:type="spellEnd"/>
      <w:r w:rsidRPr="006B5B7C">
        <w:rPr>
          <w:sz w:val="24"/>
          <w:szCs w:val="24"/>
        </w:rPr>
        <w:t xml:space="preserve"> </w:t>
      </w:r>
      <w:proofErr w:type="spellStart"/>
      <w:r w:rsidRPr="006B5B7C">
        <w:rPr>
          <w:sz w:val="24"/>
          <w:szCs w:val="24"/>
        </w:rPr>
        <w:t>участък</w:t>
      </w:r>
      <w:proofErr w:type="spellEnd"/>
      <w:r w:rsidRPr="006B5B7C">
        <w:rPr>
          <w:sz w:val="24"/>
          <w:szCs w:val="24"/>
        </w:rPr>
        <w:t xml:space="preserve"> </w:t>
      </w:r>
      <w:proofErr w:type="spellStart"/>
      <w:r w:rsidRPr="006B5B7C">
        <w:rPr>
          <w:sz w:val="24"/>
          <w:szCs w:val="24"/>
        </w:rPr>
        <w:t>няма</w:t>
      </w:r>
      <w:proofErr w:type="spellEnd"/>
      <w:r w:rsidRPr="006B5B7C">
        <w:rPr>
          <w:sz w:val="24"/>
          <w:szCs w:val="24"/>
        </w:rPr>
        <w:t xml:space="preserve"> </w:t>
      </w:r>
      <w:proofErr w:type="spellStart"/>
      <w:r w:rsidRPr="006B5B7C">
        <w:rPr>
          <w:sz w:val="24"/>
          <w:szCs w:val="24"/>
        </w:rPr>
        <w:t>пътни</w:t>
      </w:r>
      <w:proofErr w:type="spellEnd"/>
      <w:r w:rsidRPr="006B5B7C">
        <w:rPr>
          <w:sz w:val="24"/>
          <w:szCs w:val="24"/>
        </w:rPr>
        <w:t xml:space="preserve"> </w:t>
      </w:r>
      <w:proofErr w:type="spellStart"/>
      <w:r w:rsidRPr="006B5B7C">
        <w:rPr>
          <w:sz w:val="24"/>
          <w:szCs w:val="24"/>
        </w:rPr>
        <w:t>кръстовища</w:t>
      </w:r>
      <w:proofErr w:type="spellEnd"/>
      <w:r w:rsidRPr="006B5B7C">
        <w:rPr>
          <w:sz w:val="24"/>
          <w:szCs w:val="24"/>
        </w:rPr>
        <w:t xml:space="preserve"> и </w:t>
      </w:r>
      <w:proofErr w:type="spellStart"/>
      <w:r w:rsidRPr="006B5B7C">
        <w:rPr>
          <w:sz w:val="24"/>
          <w:szCs w:val="24"/>
        </w:rPr>
        <w:t>възли</w:t>
      </w:r>
      <w:proofErr w:type="spellEnd"/>
      <w:r w:rsidRPr="006B5B7C">
        <w:rPr>
          <w:sz w:val="24"/>
          <w:szCs w:val="24"/>
        </w:rPr>
        <w:t>.</w:t>
      </w:r>
      <w:proofErr w:type="gramEnd"/>
    </w:p>
    <w:p w:rsidR="00206D12" w:rsidRPr="006B5B7C" w:rsidRDefault="00206D12" w:rsidP="006B5B7C">
      <w:pPr>
        <w:pStyle w:val="Footer"/>
        <w:rPr>
          <w:sz w:val="24"/>
          <w:szCs w:val="24"/>
        </w:rPr>
      </w:pPr>
      <w:proofErr w:type="spellStart"/>
      <w:r w:rsidRPr="006B5B7C">
        <w:rPr>
          <w:sz w:val="24"/>
          <w:szCs w:val="24"/>
        </w:rPr>
        <w:t>На</w:t>
      </w:r>
      <w:proofErr w:type="spellEnd"/>
      <w:r w:rsidRPr="006B5B7C">
        <w:rPr>
          <w:sz w:val="24"/>
          <w:szCs w:val="24"/>
        </w:rPr>
        <w:t xml:space="preserve"> </w:t>
      </w:r>
      <w:proofErr w:type="spellStart"/>
      <w:r w:rsidRPr="006B5B7C">
        <w:rPr>
          <w:sz w:val="24"/>
          <w:szCs w:val="24"/>
        </w:rPr>
        <w:t>приложените</w:t>
      </w:r>
      <w:proofErr w:type="spellEnd"/>
      <w:r w:rsidRPr="006B5B7C">
        <w:rPr>
          <w:sz w:val="24"/>
          <w:szCs w:val="24"/>
        </w:rPr>
        <w:t xml:space="preserve"> </w:t>
      </w:r>
      <w:proofErr w:type="spellStart"/>
      <w:r w:rsidRPr="006B5B7C">
        <w:rPr>
          <w:sz w:val="24"/>
          <w:szCs w:val="24"/>
        </w:rPr>
        <w:t>ситуации</w:t>
      </w:r>
      <w:proofErr w:type="spellEnd"/>
      <w:r w:rsidRPr="006B5B7C">
        <w:rPr>
          <w:sz w:val="24"/>
          <w:szCs w:val="24"/>
        </w:rPr>
        <w:t xml:space="preserve"> </w:t>
      </w:r>
      <w:proofErr w:type="spellStart"/>
      <w:r w:rsidRPr="006B5B7C">
        <w:rPr>
          <w:sz w:val="24"/>
          <w:szCs w:val="24"/>
        </w:rPr>
        <w:t>са</w:t>
      </w:r>
      <w:proofErr w:type="spellEnd"/>
      <w:r w:rsidRPr="006B5B7C">
        <w:rPr>
          <w:sz w:val="24"/>
          <w:szCs w:val="24"/>
        </w:rPr>
        <w:t xml:space="preserve"> </w:t>
      </w:r>
      <w:proofErr w:type="spellStart"/>
      <w:r w:rsidRPr="006B5B7C">
        <w:rPr>
          <w:sz w:val="24"/>
          <w:szCs w:val="24"/>
        </w:rPr>
        <w:t>нанесени</w:t>
      </w:r>
      <w:proofErr w:type="spellEnd"/>
      <w:r w:rsidRPr="006B5B7C">
        <w:rPr>
          <w:sz w:val="24"/>
          <w:szCs w:val="24"/>
        </w:rPr>
        <w:t xml:space="preserve"> </w:t>
      </w:r>
      <w:proofErr w:type="spellStart"/>
      <w:r w:rsidRPr="006B5B7C">
        <w:rPr>
          <w:sz w:val="24"/>
          <w:szCs w:val="24"/>
        </w:rPr>
        <w:t>всички</w:t>
      </w:r>
      <w:proofErr w:type="spellEnd"/>
      <w:r w:rsidRPr="006B5B7C">
        <w:rPr>
          <w:sz w:val="24"/>
          <w:szCs w:val="24"/>
        </w:rPr>
        <w:t xml:space="preserve"> </w:t>
      </w:r>
      <w:proofErr w:type="spellStart"/>
      <w:r w:rsidRPr="006B5B7C">
        <w:rPr>
          <w:sz w:val="24"/>
          <w:szCs w:val="24"/>
        </w:rPr>
        <w:t>прилежащи</w:t>
      </w:r>
      <w:proofErr w:type="spellEnd"/>
      <w:r w:rsidRPr="006B5B7C">
        <w:rPr>
          <w:sz w:val="24"/>
          <w:szCs w:val="24"/>
        </w:rPr>
        <w:t xml:space="preserve"> </w:t>
      </w:r>
      <w:proofErr w:type="spellStart"/>
      <w:r w:rsidRPr="006B5B7C">
        <w:rPr>
          <w:sz w:val="24"/>
          <w:szCs w:val="24"/>
        </w:rPr>
        <w:t>асфалтови</w:t>
      </w:r>
      <w:proofErr w:type="spellEnd"/>
      <w:r w:rsidRPr="006B5B7C">
        <w:rPr>
          <w:sz w:val="24"/>
          <w:szCs w:val="24"/>
        </w:rPr>
        <w:t xml:space="preserve"> </w:t>
      </w:r>
      <w:proofErr w:type="spellStart"/>
      <w:r w:rsidRPr="006B5B7C">
        <w:rPr>
          <w:sz w:val="24"/>
          <w:szCs w:val="24"/>
        </w:rPr>
        <w:t>отклонения</w:t>
      </w:r>
      <w:proofErr w:type="spellEnd"/>
      <w:r w:rsidRPr="006B5B7C">
        <w:rPr>
          <w:sz w:val="24"/>
          <w:szCs w:val="24"/>
        </w:rPr>
        <w:t xml:space="preserve">, </w:t>
      </w:r>
    </w:p>
    <w:p w:rsidR="00206D12" w:rsidRPr="006B5B7C" w:rsidRDefault="00206D12" w:rsidP="006B5B7C">
      <w:pPr>
        <w:pStyle w:val="Footer"/>
        <w:rPr>
          <w:sz w:val="24"/>
          <w:szCs w:val="24"/>
        </w:rPr>
      </w:pPr>
      <w:proofErr w:type="spellStart"/>
      <w:proofErr w:type="gramStart"/>
      <w:r w:rsidRPr="006B5B7C">
        <w:rPr>
          <w:sz w:val="24"/>
          <w:szCs w:val="24"/>
        </w:rPr>
        <w:t>Черни</w:t>
      </w:r>
      <w:proofErr w:type="spellEnd"/>
      <w:r w:rsidRPr="006B5B7C">
        <w:rPr>
          <w:sz w:val="24"/>
          <w:szCs w:val="24"/>
        </w:rPr>
        <w:t xml:space="preserve"> </w:t>
      </w:r>
      <w:proofErr w:type="spellStart"/>
      <w:r w:rsidRPr="006B5B7C">
        <w:rPr>
          <w:sz w:val="24"/>
          <w:szCs w:val="24"/>
        </w:rPr>
        <w:t>пътища</w:t>
      </w:r>
      <w:proofErr w:type="spellEnd"/>
      <w:r w:rsidRPr="006B5B7C">
        <w:rPr>
          <w:sz w:val="24"/>
          <w:szCs w:val="24"/>
        </w:rPr>
        <w:t xml:space="preserve"> и </w:t>
      </w:r>
      <w:proofErr w:type="spellStart"/>
      <w:r w:rsidRPr="006B5B7C">
        <w:rPr>
          <w:sz w:val="24"/>
          <w:szCs w:val="24"/>
        </w:rPr>
        <w:t>съществуващи</w:t>
      </w:r>
      <w:proofErr w:type="spellEnd"/>
      <w:r w:rsidRPr="006B5B7C">
        <w:rPr>
          <w:sz w:val="24"/>
          <w:szCs w:val="24"/>
        </w:rPr>
        <w:t xml:space="preserve"> </w:t>
      </w:r>
      <w:proofErr w:type="spellStart"/>
      <w:r w:rsidRPr="006B5B7C">
        <w:rPr>
          <w:sz w:val="24"/>
          <w:szCs w:val="24"/>
        </w:rPr>
        <w:t>улици</w:t>
      </w:r>
      <w:proofErr w:type="spellEnd"/>
      <w:r w:rsidRPr="006B5B7C">
        <w:rPr>
          <w:sz w:val="24"/>
          <w:szCs w:val="24"/>
        </w:rPr>
        <w:t>.</w:t>
      </w:r>
      <w:proofErr w:type="gramEnd"/>
    </w:p>
    <w:p w:rsidR="00206D12" w:rsidRPr="006B5B7C" w:rsidRDefault="00206D12" w:rsidP="006B5B7C">
      <w:pPr>
        <w:rPr>
          <w:rFonts w:ascii="Times New Roman" w:hAnsi="Times New Roman"/>
          <w:sz w:val="24"/>
          <w:szCs w:val="24"/>
        </w:rPr>
      </w:pPr>
    </w:p>
    <w:p w:rsidR="00206D12" w:rsidRPr="006B5B7C" w:rsidRDefault="00206D12" w:rsidP="006B5B7C">
      <w:pPr>
        <w:rPr>
          <w:rFonts w:ascii="Times New Roman" w:hAnsi="Times New Roman"/>
          <w:b/>
          <w:sz w:val="24"/>
          <w:szCs w:val="24"/>
        </w:rPr>
      </w:pPr>
      <w:r w:rsidRPr="006B5B7C">
        <w:rPr>
          <w:rFonts w:ascii="Times New Roman" w:hAnsi="Times New Roman"/>
          <w:b/>
          <w:sz w:val="24"/>
          <w:szCs w:val="24"/>
        </w:rPr>
        <w:t>3.6.СЪСТОЯНИЕ И КОНСТРУКЦИЯ НА СЪЩЕСТВУВАЩА НАСТИЛКА</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 xml:space="preserve">На основани от направен оглед от проектанта на обекта, може да се каже, че по повърхността на настилката има слабо изразени коловози, </w:t>
      </w:r>
      <w:proofErr w:type="spellStart"/>
      <w:r w:rsidRPr="006B5B7C">
        <w:rPr>
          <w:rFonts w:ascii="Times New Roman" w:hAnsi="Times New Roman"/>
          <w:sz w:val="24"/>
          <w:szCs w:val="24"/>
        </w:rPr>
        <w:t>слягания</w:t>
      </w:r>
      <w:proofErr w:type="spellEnd"/>
      <w:r w:rsidRPr="006B5B7C">
        <w:rPr>
          <w:rFonts w:ascii="Times New Roman" w:hAnsi="Times New Roman"/>
          <w:sz w:val="24"/>
          <w:szCs w:val="24"/>
        </w:rPr>
        <w:t xml:space="preserve"> пропадания и разрушена настилка. Общо състояние – лошо.Съществуващите бетонови бордюри </w:t>
      </w:r>
      <w:r w:rsidRPr="006B5B7C">
        <w:rPr>
          <w:rFonts w:ascii="Times New Roman" w:hAnsi="Times New Roman"/>
          <w:sz w:val="24"/>
          <w:szCs w:val="24"/>
        </w:rPr>
        <w:lastRenderedPageBreak/>
        <w:t>18/35/100 са в добро състояние с видима част повече от 15 см и не се предвиждат за подмяна с нови.</w:t>
      </w:r>
    </w:p>
    <w:p w:rsidR="00206D12" w:rsidRDefault="00206D12" w:rsidP="006B5B7C">
      <w:pPr>
        <w:rPr>
          <w:rFonts w:ascii="Times New Roman" w:hAnsi="Times New Roman"/>
          <w:b/>
          <w:sz w:val="24"/>
          <w:szCs w:val="24"/>
        </w:rPr>
      </w:pPr>
      <w:r>
        <w:rPr>
          <w:rFonts w:ascii="Times New Roman" w:hAnsi="Times New Roman"/>
          <w:b/>
          <w:sz w:val="24"/>
          <w:szCs w:val="24"/>
        </w:rPr>
        <w:t>3.7</w:t>
      </w:r>
      <w:r w:rsidRPr="006B5B7C">
        <w:rPr>
          <w:rFonts w:ascii="Times New Roman" w:hAnsi="Times New Roman"/>
          <w:b/>
          <w:sz w:val="24"/>
          <w:szCs w:val="24"/>
        </w:rPr>
        <w:t>.</w:t>
      </w:r>
      <w:r>
        <w:rPr>
          <w:rFonts w:ascii="Times New Roman" w:hAnsi="Times New Roman"/>
          <w:b/>
          <w:sz w:val="24"/>
          <w:szCs w:val="24"/>
        </w:rPr>
        <w:t xml:space="preserve"> </w:t>
      </w:r>
      <w:r w:rsidRPr="006B5B7C">
        <w:rPr>
          <w:rFonts w:ascii="Times New Roman" w:hAnsi="Times New Roman"/>
          <w:b/>
          <w:sz w:val="24"/>
          <w:szCs w:val="24"/>
        </w:rPr>
        <w:t>ПРОЕКТНО РЕШЕНИЕ</w:t>
      </w:r>
    </w:p>
    <w:p w:rsidR="00206D12" w:rsidRPr="0068796E" w:rsidRDefault="00206D12" w:rsidP="006B5B7C">
      <w:pPr>
        <w:rPr>
          <w:rFonts w:ascii="Times New Roman" w:hAnsi="Times New Roman"/>
          <w:b/>
          <w:sz w:val="24"/>
          <w:szCs w:val="24"/>
        </w:rPr>
      </w:pPr>
      <w:r w:rsidRPr="006B5B7C">
        <w:rPr>
          <w:rFonts w:ascii="Times New Roman" w:hAnsi="Times New Roman"/>
          <w:sz w:val="24"/>
          <w:szCs w:val="24"/>
        </w:rPr>
        <w:t xml:space="preserve">Настоящия Технически проект е разработен при спазване на условия, отговарящи на НПП. </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Клас на пътя – трети</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Проектна скорост – 50 км/ч в населено място.</w:t>
      </w:r>
    </w:p>
    <w:p w:rsidR="00206D12" w:rsidRPr="006B5B7C" w:rsidRDefault="00206D12" w:rsidP="006B5B7C">
      <w:pPr>
        <w:rPr>
          <w:rFonts w:ascii="Times New Roman" w:hAnsi="Times New Roman"/>
          <w:b/>
          <w:sz w:val="24"/>
          <w:szCs w:val="24"/>
        </w:rPr>
      </w:pPr>
      <w:r>
        <w:rPr>
          <w:rFonts w:ascii="Times New Roman" w:hAnsi="Times New Roman"/>
          <w:b/>
          <w:sz w:val="24"/>
          <w:szCs w:val="24"/>
        </w:rPr>
        <w:t>3.8</w:t>
      </w:r>
      <w:r w:rsidRPr="006B5B7C">
        <w:rPr>
          <w:rFonts w:ascii="Times New Roman" w:hAnsi="Times New Roman"/>
          <w:b/>
          <w:sz w:val="24"/>
          <w:szCs w:val="24"/>
        </w:rPr>
        <w:t>. ГЕОДЕЗИЧЕСКО ЗАСНЕМАНЕ</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 xml:space="preserve">За извършване на полско – измервателни работи е поставен и стабилизиран опорен полигон </w:t>
      </w:r>
      <w:r w:rsidRPr="006B5B7C">
        <w:rPr>
          <w:rFonts w:ascii="Times New Roman" w:hAnsi="Times New Roman"/>
          <w:sz w:val="24"/>
          <w:szCs w:val="24"/>
          <w:lang w:val="en-US"/>
        </w:rPr>
        <w:t>(</w:t>
      </w:r>
      <w:r w:rsidRPr="006B5B7C">
        <w:rPr>
          <w:rFonts w:ascii="Times New Roman" w:hAnsi="Times New Roman"/>
          <w:sz w:val="24"/>
          <w:szCs w:val="24"/>
        </w:rPr>
        <w:t>в координатна система 1970г</w:t>
      </w:r>
      <w:r w:rsidRPr="006B5B7C">
        <w:rPr>
          <w:rFonts w:ascii="Times New Roman" w:hAnsi="Times New Roman"/>
          <w:sz w:val="24"/>
          <w:szCs w:val="24"/>
          <w:lang w:val="en-US"/>
        </w:rPr>
        <w:t>)</w:t>
      </w:r>
      <w:r w:rsidRPr="006B5B7C">
        <w:rPr>
          <w:rFonts w:ascii="Times New Roman" w:hAnsi="Times New Roman"/>
          <w:sz w:val="24"/>
          <w:szCs w:val="24"/>
        </w:rPr>
        <w:t xml:space="preserve"> , разположен извън пътното платно. Всички </w:t>
      </w:r>
      <w:proofErr w:type="spellStart"/>
      <w:r w:rsidRPr="006B5B7C">
        <w:rPr>
          <w:rFonts w:ascii="Times New Roman" w:hAnsi="Times New Roman"/>
          <w:sz w:val="24"/>
          <w:szCs w:val="24"/>
        </w:rPr>
        <w:t>пикетни</w:t>
      </w:r>
      <w:proofErr w:type="spellEnd"/>
      <w:r w:rsidRPr="006B5B7C">
        <w:rPr>
          <w:rFonts w:ascii="Times New Roman" w:hAnsi="Times New Roman"/>
          <w:sz w:val="24"/>
          <w:szCs w:val="24"/>
        </w:rPr>
        <w:t xml:space="preserve"> точки от надлъжните и напречни сечения са обвързани чрез трасировъчни данни с опорния полигон.</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 xml:space="preserve">При разработката на проектното решение е заснет съществуващия път през 10м в оста и в двата ръба на настилката. Заснети за всички допълнителни асфалтови площи – кръстовища и </w:t>
      </w:r>
      <w:proofErr w:type="spellStart"/>
      <w:r w:rsidRPr="006B5B7C">
        <w:rPr>
          <w:rFonts w:ascii="Times New Roman" w:hAnsi="Times New Roman"/>
          <w:sz w:val="24"/>
          <w:szCs w:val="24"/>
        </w:rPr>
        <w:t>зауствания</w:t>
      </w:r>
      <w:proofErr w:type="spellEnd"/>
      <w:r w:rsidRPr="006B5B7C">
        <w:rPr>
          <w:rFonts w:ascii="Times New Roman" w:hAnsi="Times New Roman"/>
          <w:sz w:val="24"/>
          <w:szCs w:val="24"/>
        </w:rPr>
        <w:t>.</w:t>
      </w:r>
    </w:p>
    <w:p w:rsidR="00206D12" w:rsidRPr="006B5B7C" w:rsidRDefault="00206D12" w:rsidP="006B5B7C">
      <w:pPr>
        <w:rPr>
          <w:rFonts w:ascii="Times New Roman" w:hAnsi="Times New Roman"/>
          <w:b/>
          <w:sz w:val="24"/>
          <w:szCs w:val="24"/>
        </w:rPr>
      </w:pPr>
      <w:r>
        <w:rPr>
          <w:rFonts w:ascii="Times New Roman" w:hAnsi="Times New Roman"/>
          <w:b/>
          <w:sz w:val="24"/>
          <w:szCs w:val="24"/>
        </w:rPr>
        <w:t>3.9</w:t>
      </w:r>
      <w:r w:rsidRPr="006B5B7C">
        <w:rPr>
          <w:rFonts w:ascii="Times New Roman" w:hAnsi="Times New Roman"/>
          <w:b/>
          <w:sz w:val="24"/>
          <w:szCs w:val="24"/>
        </w:rPr>
        <w:t>.НИВЕЛ</w:t>
      </w:r>
      <w:r>
        <w:rPr>
          <w:rFonts w:ascii="Times New Roman" w:hAnsi="Times New Roman"/>
          <w:b/>
          <w:sz w:val="24"/>
          <w:szCs w:val="24"/>
        </w:rPr>
        <w:t>ЕТ</w:t>
      </w:r>
      <w:r w:rsidRPr="006B5B7C">
        <w:rPr>
          <w:rFonts w:ascii="Times New Roman" w:hAnsi="Times New Roman"/>
          <w:b/>
          <w:sz w:val="24"/>
          <w:szCs w:val="24"/>
        </w:rPr>
        <w:t xml:space="preserve">НО РЕШЕНИЕ </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 xml:space="preserve">За целия участък </w:t>
      </w:r>
      <w:proofErr w:type="spellStart"/>
      <w:r w:rsidRPr="006B5B7C">
        <w:rPr>
          <w:rFonts w:ascii="Times New Roman" w:hAnsi="Times New Roman"/>
          <w:sz w:val="24"/>
          <w:szCs w:val="24"/>
        </w:rPr>
        <w:t>нивелетата</w:t>
      </w:r>
      <w:proofErr w:type="spellEnd"/>
      <w:r w:rsidRPr="006B5B7C">
        <w:rPr>
          <w:rFonts w:ascii="Times New Roman" w:hAnsi="Times New Roman"/>
          <w:sz w:val="24"/>
          <w:szCs w:val="24"/>
        </w:rPr>
        <w:t xml:space="preserve"> е решена с минимални работни разлики с цел максимално придържане към съществуващото положение на трасето през урбанизирани територии.</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Проектна скорост  50 км/ч.</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 xml:space="preserve">Получения максимален надлъжен наклон е 11.15%. Навсякъде е осигурен </w:t>
      </w:r>
      <w:r w:rsidRPr="006B5B7C">
        <w:rPr>
          <w:rFonts w:ascii="Times New Roman" w:hAnsi="Times New Roman"/>
          <w:sz w:val="24"/>
          <w:szCs w:val="24"/>
          <w:lang w:val="en-US"/>
        </w:rPr>
        <w:t>min 2.0%</w:t>
      </w:r>
      <w:r w:rsidRPr="006B5B7C">
        <w:rPr>
          <w:rFonts w:ascii="Times New Roman" w:hAnsi="Times New Roman"/>
          <w:sz w:val="24"/>
          <w:szCs w:val="24"/>
        </w:rPr>
        <w:t xml:space="preserve"> резултативен наклон.</w:t>
      </w:r>
    </w:p>
    <w:p w:rsidR="00206D12" w:rsidRPr="006B5B7C" w:rsidRDefault="00206D12" w:rsidP="006B5B7C">
      <w:pPr>
        <w:rPr>
          <w:rFonts w:ascii="Times New Roman" w:hAnsi="Times New Roman"/>
          <w:sz w:val="24"/>
          <w:szCs w:val="24"/>
        </w:rPr>
      </w:pPr>
      <w:proofErr w:type="spellStart"/>
      <w:r w:rsidRPr="006B5B7C">
        <w:rPr>
          <w:rFonts w:ascii="Times New Roman" w:hAnsi="Times New Roman"/>
          <w:sz w:val="24"/>
          <w:szCs w:val="24"/>
        </w:rPr>
        <w:t>Нивелетното</w:t>
      </w:r>
      <w:proofErr w:type="spellEnd"/>
      <w:r w:rsidRPr="006B5B7C">
        <w:rPr>
          <w:rFonts w:ascii="Times New Roman" w:hAnsi="Times New Roman"/>
          <w:sz w:val="24"/>
          <w:szCs w:val="24"/>
        </w:rPr>
        <w:t xml:space="preserve"> решение е проектирано при спазване дебелините съгласно приложено оразмеряване на конструкцията на пътната настилка подлежаща на реконструкция съгласувано с ЦЛПМ.</w:t>
      </w:r>
    </w:p>
    <w:p w:rsidR="00206D12" w:rsidRPr="006B5B7C" w:rsidRDefault="00206D12" w:rsidP="006B5B7C">
      <w:pPr>
        <w:rPr>
          <w:rFonts w:ascii="Times New Roman" w:hAnsi="Times New Roman"/>
          <w:b/>
          <w:sz w:val="24"/>
          <w:szCs w:val="24"/>
        </w:rPr>
      </w:pPr>
      <w:r>
        <w:rPr>
          <w:rFonts w:ascii="Times New Roman" w:hAnsi="Times New Roman"/>
          <w:b/>
          <w:sz w:val="24"/>
          <w:szCs w:val="24"/>
        </w:rPr>
        <w:t>3.10</w:t>
      </w:r>
      <w:r w:rsidRPr="006B5B7C">
        <w:rPr>
          <w:rFonts w:ascii="Times New Roman" w:hAnsi="Times New Roman"/>
          <w:b/>
          <w:sz w:val="24"/>
          <w:szCs w:val="24"/>
        </w:rPr>
        <w:t>.</w:t>
      </w:r>
      <w:r>
        <w:rPr>
          <w:rFonts w:ascii="Times New Roman" w:hAnsi="Times New Roman"/>
          <w:b/>
          <w:sz w:val="24"/>
          <w:szCs w:val="24"/>
        </w:rPr>
        <w:t xml:space="preserve"> </w:t>
      </w:r>
      <w:r w:rsidRPr="006B5B7C">
        <w:rPr>
          <w:rFonts w:ascii="Times New Roman" w:hAnsi="Times New Roman"/>
          <w:b/>
          <w:sz w:val="24"/>
          <w:szCs w:val="24"/>
        </w:rPr>
        <w:t>ИЗБОР НА ИЗНОСВАЩ ПЛАСТ</w:t>
      </w:r>
    </w:p>
    <w:p w:rsidR="00206D12" w:rsidRPr="006B5B7C" w:rsidRDefault="00206D12" w:rsidP="006B5B7C">
      <w:pPr>
        <w:rPr>
          <w:rFonts w:ascii="Times New Roman" w:hAnsi="Times New Roman"/>
          <w:sz w:val="24"/>
          <w:szCs w:val="24"/>
        </w:rPr>
      </w:pPr>
      <w:r w:rsidRPr="006B5B7C">
        <w:rPr>
          <w:rFonts w:ascii="Times New Roman" w:hAnsi="Times New Roman"/>
          <w:sz w:val="24"/>
          <w:szCs w:val="24"/>
        </w:rPr>
        <w:t>От направеното Технико – икономическа обосновка за избор на износващ пласт предлагаме в този проект на участъка от км 13</w:t>
      </w:r>
      <w:r>
        <w:rPr>
          <w:rFonts w:ascii="Times New Roman" w:hAnsi="Times New Roman"/>
          <w:sz w:val="24"/>
          <w:szCs w:val="24"/>
        </w:rPr>
        <w:t xml:space="preserve">+183.00 до км 15+300.00 да бъде </w:t>
      </w:r>
      <w:r w:rsidRPr="006B5B7C">
        <w:rPr>
          <w:rFonts w:ascii="Times New Roman" w:hAnsi="Times New Roman"/>
          <w:sz w:val="24"/>
          <w:szCs w:val="24"/>
        </w:rPr>
        <w:t>възприето изпълнението на износващ пласт – тип“А“.</w:t>
      </w:r>
      <w:r>
        <w:rPr>
          <w:rFonts w:ascii="Times New Roman" w:hAnsi="Times New Roman"/>
          <w:sz w:val="24"/>
          <w:szCs w:val="24"/>
        </w:rPr>
        <w:t xml:space="preserve"> </w:t>
      </w:r>
      <w:r w:rsidRPr="006B5B7C">
        <w:rPr>
          <w:rFonts w:ascii="Times New Roman" w:hAnsi="Times New Roman"/>
          <w:sz w:val="24"/>
          <w:szCs w:val="24"/>
        </w:rPr>
        <w:t xml:space="preserve">За участъците с реконструкция и нова пътна настилка е оразмерена нова пътна конструкция за тежко движение при оразмерително </w:t>
      </w:r>
      <w:proofErr w:type="spellStart"/>
      <w:r w:rsidRPr="006B5B7C">
        <w:rPr>
          <w:rFonts w:ascii="Times New Roman" w:hAnsi="Times New Roman"/>
          <w:sz w:val="24"/>
          <w:szCs w:val="24"/>
        </w:rPr>
        <w:t>осово</w:t>
      </w:r>
      <w:proofErr w:type="spellEnd"/>
      <w:r w:rsidRPr="006B5B7C">
        <w:rPr>
          <w:rFonts w:ascii="Times New Roman" w:hAnsi="Times New Roman"/>
          <w:sz w:val="24"/>
          <w:szCs w:val="24"/>
        </w:rPr>
        <w:t xml:space="preserve"> натоварване 11.5 т на ос, оразмерителен период  15 години и Ен</w:t>
      </w:r>
      <w:r w:rsidRPr="006B5B7C">
        <w:rPr>
          <w:rFonts w:ascii="Times New Roman" w:hAnsi="Times New Roman"/>
          <w:sz w:val="24"/>
          <w:szCs w:val="24"/>
          <w:lang w:val="en-US"/>
        </w:rPr>
        <w:t>=</w:t>
      </w:r>
      <w:proofErr w:type="spellStart"/>
      <w:r w:rsidRPr="006B5B7C">
        <w:rPr>
          <w:rFonts w:ascii="Times New Roman" w:hAnsi="Times New Roman"/>
          <w:sz w:val="24"/>
          <w:szCs w:val="24"/>
          <w:lang w:val="en-US"/>
        </w:rPr>
        <w:t>Mpa</w:t>
      </w:r>
      <w:proofErr w:type="spellEnd"/>
      <w:r w:rsidRPr="006B5B7C">
        <w:rPr>
          <w:rFonts w:ascii="Times New Roman" w:hAnsi="Times New Roman"/>
          <w:sz w:val="24"/>
          <w:szCs w:val="24"/>
          <w:lang w:val="en-US"/>
        </w:rPr>
        <w:t>.</w:t>
      </w:r>
    </w:p>
    <w:p w:rsidR="00206D12" w:rsidRPr="00E92B51" w:rsidRDefault="00206D12" w:rsidP="00E92B51">
      <w:pPr>
        <w:rPr>
          <w:rFonts w:ascii="Times New Roman" w:hAnsi="Times New Roman"/>
          <w:b/>
          <w:sz w:val="24"/>
          <w:szCs w:val="24"/>
        </w:rPr>
      </w:pPr>
      <w:r w:rsidRPr="00E92B51">
        <w:rPr>
          <w:rFonts w:ascii="Times New Roman" w:hAnsi="Times New Roman"/>
          <w:b/>
          <w:sz w:val="24"/>
          <w:szCs w:val="24"/>
        </w:rPr>
        <w:t>3.11 .НАПРЕЧЕН НАКЛОН</w:t>
      </w:r>
    </w:p>
    <w:p w:rsidR="00206D12" w:rsidRPr="00E92B51" w:rsidRDefault="00206D12" w:rsidP="00E92B51">
      <w:pPr>
        <w:rPr>
          <w:rFonts w:ascii="Times New Roman" w:hAnsi="Times New Roman"/>
          <w:sz w:val="24"/>
          <w:szCs w:val="24"/>
        </w:rPr>
      </w:pPr>
      <w:r w:rsidRPr="00E92B51">
        <w:rPr>
          <w:rFonts w:ascii="Times New Roman" w:hAnsi="Times New Roman"/>
          <w:sz w:val="24"/>
          <w:szCs w:val="24"/>
        </w:rPr>
        <w:t xml:space="preserve">В правите участъци проектния напречен наклон е </w:t>
      </w:r>
      <w:r w:rsidRPr="00E92B51">
        <w:rPr>
          <w:rFonts w:ascii="Times New Roman" w:hAnsi="Times New Roman"/>
          <w:sz w:val="24"/>
          <w:szCs w:val="24"/>
          <w:lang w:val="en-US"/>
        </w:rPr>
        <w:t xml:space="preserve">min 2.5%. </w:t>
      </w:r>
      <w:r w:rsidRPr="00E92B51">
        <w:rPr>
          <w:rFonts w:ascii="Times New Roman" w:hAnsi="Times New Roman"/>
          <w:sz w:val="24"/>
          <w:szCs w:val="24"/>
        </w:rPr>
        <w:t xml:space="preserve">Навсякъде е осигурен </w:t>
      </w:r>
      <w:r w:rsidRPr="00E92B51">
        <w:rPr>
          <w:rFonts w:ascii="Times New Roman" w:hAnsi="Times New Roman"/>
          <w:sz w:val="24"/>
          <w:szCs w:val="24"/>
          <w:lang w:val="en-US"/>
        </w:rPr>
        <w:t xml:space="preserve">min 2.0% </w:t>
      </w:r>
      <w:r w:rsidRPr="00E92B51">
        <w:rPr>
          <w:rFonts w:ascii="Times New Roman" w:hAnsi="Times New Roman"/>
          <w:sz w:val="24"/>
          <w:szCs w:val="24"/>
        </w:rPr>
        <w:t>резултативен наклон.</w:t>
      </w:r>
    </w:p>
    <w:p w:rsidR="00206D12" w:rsidRPr="00E92B51" w:rsidRDefault="00206D12" w:rsidP="00E92B51">
      <w:pPr>
        <w:rPr>
          <w:rFonts w:ascii="Times New Roman" w:hAnsi="Times New Roman"/>
          <w:sz w:val="24"/>
          <w:szCs w:val="24"/>
        </w:rPr>
      </w:pPr>
      <w:r w:rsidRPr="00E92B51">
        <w:rPr>
          <w:rFonts w:ascii="Times New Roman" w:hAnsi="Times New Roman"/>
          <w:sz w:val="24"/>
          <w:szCs w:val="24"/>
        </w:rPr>
        <w:t>3.12. БАНКЕТНИ БОРДЮРИ</w:t>
      </w:r>
    </w:p>
    <w:p w:rsidR="00206D12" w:rsidRPr="00E92B51" w:rsidRDefault="00206D12" w:rsidP="00E92B51">
      <w:pPr>
        <w:rPr>
          <w:rFonts w:ascii="Times New Roman" w:hAnsi="Times New Roman"/>
          <w:sz w:val="24"/>
          <w:szCs w:val="24"/>
        </w:rPr>
      </w:pPr>
      <w:r w:rsidRPr="00E92B51">
        <w:rPr>
          <w:rFonts w:ascii="Times New Roman" w:hAnsi="Times New Roman"/>
          <w:sz w:val="24"/>
          <w:szCs w:val="24"/>
        </w:rPr>
        <w:lastRenderedPageBreak/>
        <w:t>В участъка от км 13+183.00 до км. 13+413до и от км. 15+033 км 15+300.00 се предвижда съществуващия хумусен пласт от банкетите да се изземе с дебелина 10 см под нивото на съществуващата настилка и да се почисти от растителност. До постигане на проектното ниво на банкета се полага несортиран трошен камък в два пласта.</w:t>
      </w:r>
    </w:p>
    <w:p w:rsidR="00206D12" w:rsidRPr="00E92B51" w:rsidRDefault="00206D12" w:rsidP="00E92B51">
      <w:pPr>
        <w:rPr>
          <w:rFonts w:ascii="Times New Roman" w:hAnsi="Times New Roman"/>
          <w:b/>
          <w:sz w:val="24"/>
          <w:szCs w:val="24"/>
        </w:rPr>
      </w:pPr>
      <w:r w:rsidRPr="00E92B51">
        <w:rPr>
          <w:rFonts w:ascii="Times New Roman" w:hAnsi="Times New Roman"/>
          <w:b/>
          <w:sz w:val="24"/>
          <w:szCs w:val="24"/>
        </w:rPr>
        <w:t>3.13.ОТВОДНИТЕЛНИ МЕРОПРИЯТИЯ</w:t>
      </w:r>
    </w:p>
    <w:p w:rsidR="00206D12" w:rsidRPr="00E92B51" w:rsidRDefault="00206D12" w:rsidP="00E92B51">
      <w:pPr>
        <w:rPr>
          <w:rFonts w:ascii="Times New Roman" w:hAnsi="Times New Roman"/>
          <w:sz w:val="24"/>
          <w:szCs w:val="24"/>
        </w:rPr>
      </w:pPr>
      <w:r w:rsidRPr="00E92B51">
        <w:rPr>
          <w:rFonts w:ascii="Times New Roman" w:hAnsi="Times New Roman"/>
          <w:sz w:val="24"/>
          <w:szCs w:val="24"/>
        </w:rPr>
        <w:t xml:space="preserve">Отводняването е повърхностно и се извършва посредством бетоновия бордюри и </w:t>
      </w:r>
      <w:proofErr w:type="spellStart"/>
      <w:r w:rsidRPr="00E92B51">
        <w:rPr>
          <w:rFonts w:ascii="Times New Roman" w:hAnsi="Times New Roman"/>
          <w:sz w:val="24"/>
          <w:szCs w:val="24"/>
        </w:rPr>
        <w:t>дъждоприемни</w:t>
      </w:r>
      <w:proofErr w:type="spellEnd"/>
      <w:r w:rsidRPr="00E92B51">
        <w:rPr>
          <w:rFonts w:ascii="Times New Roman" w:hAnsi="Times New Roman"/>
          <w:sz w:val="24"/>
          <w:szCs w:val="24"/>
        </w:rPr>
        <w:t xml:space="preserve"> шахти .</w:t>
      </w:r>
    </w:p>
    <w:p w:rsidR="00206D12" w:rsidRPr="00E92B51" w:rsidRDefault="00206D12" w:rsidP="00E92B51">
      <w:pPr>
        <w:rPr>
          <w:rFonts w:ascii="Times New Roman" w:hAnsi="Times New Roman"/>
          <w:sz w:val="24"/>
          <w:szCs w:val="24"/>
        </w:rPr>
      </w:pPr>
      <w:r w:rsidRPr="00E92B51">
        <w:rPr>
          <w:rFonts w:ascii="Times New Roman" w:hAnsi="Times New Roman"/>
          <w:sz w:val="24"/>
          <w:szCs w:val="24"/>
        </w:rPr>
        <w:t>Предвидено е:</w:t>
      </w:r>
    </w:p>
    <w:p w:rsidR="00206D12" w:rsidRPr="00E92B51" w:rsidRDefault="00206D12" w:rsidP="00E92B51">
      <w:pPr>
        <w:numPr>
          <w:ilvl w:val="0"/>
          <w:numId w:val="46"/>
        </w:numPr>
        <w:contextualSpacing/>
        <w:rPr>
          <w:rFonts w:ascii="Times New Roman" w:hAnsi="Times New Roman"/>
          <w:sz w:val="24"/>
          <w:szCs w:val="24"/>
        </w:rPr>
      </w:pPr>
      <w:r w:rsidRPr="00E92B51">
        <w:rPr>
          <w:rFonts w:ascii="Times New Roman" w:hAnsi="Times New Roman"/>
          <w:sz w:val="24"/>
          <w:szCs w:val="24"/>
        </w:rPr>
        <w:t>Запазване на отводняването с бетонови бордюри.</w:t>
      </w:r>
    </w:p>
    <w:p w:rsidR="00206D12" w:rsidRPr="00E92B51" w:rsidRDefault="00206D12" w:rsidP="00E92B51">
      <w:pPr>
        <w:numPr>
          <w:ilvl w:val="0"/>
          <w:numId w:val="46"/>
        </w:numPr>
        <w:contextualSpacing/>
        <w:rPr>
          <w:rFonts w:ascii="Times New Roman" w:hAnsi="Times New Roman"/>
          <w:sz w:val="24"/>
          <w:szCs w:val="24"/>
        </w:rPr>
      </w:pPr>
      <w:r w:rsidRPr="00E92B51">
        <w:rPr>
          <w:rFonts w:ascii="Times New Roman" w:hAnsi="Times New Roman"/>
          <w:sz w:val="24"/>
          <w:szCs w:val="24"/>
        </w:rPr>
        <w:t xml:space="preserve">Повдигане до </w:t>
      </w:r>
      <w:proofErr w:type="spellStart"/>
      <w:r w:rsidRPr="00E92B51">
        <w:rPr>
          <w:rFonts w:ascii="Times New Roman" w:hAnsi="Times New Roman"/>
          <w:sz w:val="24"/>
          <w:szCs w:val="24"/>
        </w:rPr>
        <w:t>нивелета</w:t>
      </w:r>
      <w:proofErr w:type="spellEnd"/>
      <w:r w:rsidRPr="00E92B51">
        <w:rPr>
          <w:rFonts w:ascii="Times New Roman" w:hAnsi="Times New Roman"/>
          <w:sz w:val="24"/>
          <w:szCs w:val="24"/>
        </w:rPr>
        <w:t xml:space="preserve"> на съществуващите </w:t>
      </w:r>
      <w:proofErr w:type="spellStart"/>
      <w:r w:rsidRPr="00E92B51">
        <w:rPr>
          <w:rFonts w:ascii="Times New Roman" w:hAnsi="Times New Roman"/>
          <w:sz w:val="24"/>
          <w:szCs w:val="24"/>
        </w:rPr>
        <w:t>дъждоприемни</w:t>
      </w:r>
      <w:proofErr w:type="spellEnd"/>
      <w:r w:rsidRPr="00E92B51">
        <w:rPr>
          <w:rFonts w:ascii="Times New Roman" w:hAnsi="Times New Roman"/>
          <w:sz w:val="24"/>
          <w:szCs w:val="24"/>
        </w:rPr>
        <w:t xml:space="preserve"> и ревизионни шахти.</w:t>
      </w:r>
    </w:p>
    <w:p w:rsidR="00206D12" w:rsidRPr="00E92B51" w:rsidRDefault="00206D12" w:rsidP="00E92B51">
      <w:pPr>
        <w:rPr>
          <w:rFonts w:ascii="Times New Roman" w:hAnsi="Times New Roman"/>
          <w:sz w:val="24"/>
          <w:szCs w:val="24"/>
        </w:rPr>
      </w:pPr>
      <w:r w:rsidRPr="00E92B51">
        <w:rPr>
          <w:rFonts w:ascii="Times New Roman" w:hAnsi="Times New Roman"/>
          <w:sz w:val="24"/>
          <w:szCs w:val="24"/>
        </w:rPr>
        <w:t>На всички се изпълняват износващ пласт от плътен асфалтобетонен тип“А“.</w:t>
      </w:r>
    </w:p>
    <w:p w:rsidR="00206D12" w:rsidRPr="00E92B51" w:rsidRDefault="00206D12" w:rsidP="00E92B51">
      <w:pPr>
        <w:rPr>
          <w:rFonts w:ascii="Times New Roman" w:hAnsi="Times New Roman"/>
          <w:b/>
          <w:sz w:val="24"/>
          <w:szCs w:val="24"/>
        </w:rPr>
      </w:pPr>
      <w:r w:rsidRPr="00E92B51">
        <w:rPr>
          <w:rFonts w:ascii="Times New Roman" w:hAnsi="Times New Roman"/>
          <w:b/>
          <w:sz w:val="24"/>
          <w:szCs w:val="24"/>
        </w:rPr>
        <w:t>3.14 СЪОРЪЖЕНИЯ НА ДРУГИ ВЕДОМСТВА</w:t>
      </w:r>
    </w:p>
    <w:p w:rsidR="00206D12" w:rsidRPr="00E92B51" w:rsidRDefault="00206D12" w:rsidP="00E92B51">
      <w:pPr>
        <w:rPr>
          <w:rFonts w:ascii="Times New Roman" w:hAnsi="Times New Roman"/>
          <w:sz w:val="24"/>
          <w:szCs w:val="24"/>
        </w:rPr>
      </w:pPr>
      <w:r w:rsidRPr="00E92B51">
        <w:rPr>
          <w:rFonts w:ascii="Times New Roman" w:hAnsi="Times New Roman"/>
          <w:sz w:val="24"/>
          <w:szCs w:val="24"/>
        </w:rPr>
        <w:t>По участъка няма пресичания на ел.проводи ВН. Проверени са и всички кабели преминаващи в близост до трасето.</w:t>
      </w:r>
    </w:p>
    <w:p w:rsidR="00206D12" w:rsidRPr="00E92B51" w:rsidRDefault="00206D12" w:rsidP="00E92B51">
      <w:pPr>
        <w:rPr>
          <w:rFonts w:ascii="Times New Roman" w:hAnsi="Times New Roman"/>
          <w:b/>
          <w:sz w:val="24"/>
          <w:szCs w:val="24"/>
        </w:rPr>
      </w:pPr>
      <w:r w:rsidRPr="00E92B51">
        <w:rPr>
          <w:rFonts w:ascii="Times New Roman" w:hAnsi="Times New Roman"/>
          <w:b/>
          <w:sz w:val="24"/>
          <w:szCs w:val="24"/>
        </w:rPr>
        <w:t>3.15.ПРОЕКТ ЗА ОРГАНИЗАЦИЯ НА ДВИЖЕНИЕТО</w:t>
      </w:r>
    </w:p>
    <w:p w:rsidR="00206D12" w:rsidRPr="00E92B51" w:rsidRDefault="00206D12" w:rsidP="00E92B51">
      <w:pPr>
        <w:rPr>
          <w:rFonts w:ascii="Times New Roman" w:hAnsi="Times New Roman"/>
          <w:sz w:val="24"/>
          <w:szCs w:val="24"/>
        </w:rPr>
      </w:pPr>
      <w:r w:rsidRPr="00E92B51">
        <w:rPr>
          <w:rFonts w:ascii="Times New Roman" w:hAnsi="Times New Roman"/>
          <w:sz w:val="24"/>
          <w:szCs w:val="24"/>
        </w:rPr>
        <w:t>Изготвен е нов ПОД със запазването на съществуващите години и правилно поставени пътни знаци, и нова сигнализация с пътна маркировка.</w:t>
      </w:r>
    </w:p>
    <w:p w:rsidR="00206D12" w:rsidRPr="00E92B51" w:rsidRDefault="00206D12" w:rsidP="00A709C1">
      <w:pPr>
        <w:tabs>
          <w:tab w:val="left" w:pos="0"/>
        </w:tabs>
        <w:spacing w:before="120" w:after="120" w:line="240" w:lineRule="auto"/>
        <w:jc w:val="both"/>
        <w:rPr>
          <w:rFonts w:ascii="Times New Roman" w:hAnsi="Times New Roman"/>
          <w:bCs/>
          <w:sz w:val="24"/>
          <w:szCs w:val="24"/>
          <w:lang w:val="en-US"/>
        </w:rPr>
      </w:pPr>
    </w:p>
    <w:p w:rsidR="00206D12" w:rsidRPr="006B5B7C" w:rsidRDefault="00206D12" w:rsidP="006F2FD0">
      <w:pPr>
        <w:tabs>
          <w:tab w:val="left" w:pos="459"/>
        </w:tabs>
        <w:spacing w:before="120" w:after="120" w:line="240" w:lineRule="auto"/>
        <w:jc w:val="both"/>
        <w:rPr>
          <w:rFonts w:ascii="Times New Roman" w:hAnsi="Times New Roman"/>
          <w:sz w:val="24"/>
          <w:szCs w:val="24"/>
        </w:rPr>
      </w:pPr>
      <w:bookmarkStart w:id="2" w:name="_Toc223253266"/>
      <w:bookmarkStart w:id="3" w:name="_Toc207104640"/>
      <w:r w:rsidRPr="006B5B7C">
        <w:rPr>
          <w:rFonts w:ascii="Times New Roman" w:hAnsi="Times New Roman"/>
          <w:b/>
          <w:bCs/>
          <w:caps/>
          <w:sz w:val="24"/>
          <w:szCs w:val="24"/>
        </w:rPr>
        <w:t xml:space="preserve">4.  ТЕХНИЧЕСКИТе СПЕЦИФИКАЦИИ </w:t>
      </w:r>
    </w:p>
    <w:p w:rsidR="00206D12" w:rsidRPr="006B5B7C" w:rsidRDefault="00206D12"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b/>
          <w:sz w:val="24"/>
          <w:szCs w:val="24"/>
        </w:rPr>
        <w:t>4.</w:t>
      </w:r>
      <w:r w:rsidRPr="006B5B7C">
        <w:rPr>
          <w:rFonts w:ascii="Times New Roman" w:hAnsi="Times New Roman"/>
          <w:sz w:val="24"/>
          <w:szCs w:val="24"/>
        </w:rPr>
        <w:t xml:space="preserve"> При изпълнение на строителството следва да се спазват следните технически спецификации:</w:t>
      </w:r>
      <w:r w:rsidRPr="006B5B7C">
        <w:rPr>
          <w:rFonts w:ascii="Times New Roman" w:hAnsi="Times New Roman"/>
          <w:b/>
          <w:sz w:val="24"/>
          <w:szCs w:val="24"/>
        </w:rPr>
        <w:t xml:space="preserve"> </w:t>
      </w:r>
    </w:p>
    <w:p w:rsidR="00206D12" w:rsidRPr="006B5B7C" w:rsidRDefault="00206D12"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b/>
          <w:sz w:val="24"/>
          <w:szCs w:val="24"/>
        </w:rPr>
        <w:t>4.1.</w:t>
      </w:r>
      <w:r w:rsidRPr="006B5B7C">
        <w:rPr>
          <w:rFonts w:ascii="Times New Roman" w:hAnsi="Times New Roman"/>
          <w:sz w:val="24"/>
          <w:szCs w:val="24"/>
        </w:rPr>
        <w:t xml:space="preserve"> Техническите предписания на инвестиционния проект, които определят изискванията към влаганите в строежа продукти и към изпълнението и приемането на СМР.</w:t>
      </w:r>
    </w:p>
    <w:p w:rsidR="00206D12" w:rsidRPr="006B5B7C" w:rsidRDefault="00206D12"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sz w:val="24"/>
          <w:szCs w:val="24"/>
        </w:rPr>
        <w:t xml:space="preserve">(а) Наредба № 12/03. юли.2001 г. за проектиране на </w:t>
      </w:r>
      <w:proofErr w:type="spellStart"/>
      <w:r w:rsidRPr="006B5B7C">
        <w:rPr>
          <w:rFonts w:ascii="Times New Roman" w:hAnsi="Times New Roman"/>
          <w:sz w:val="24"/>
          <w:szCs w:val="24"/>
        </w:rPr>
        <w:t>геозащитни</w:t>
      </w:r>
      <w:proofErr w:type="spellEnd"/>
      <w:r w:rsidRPr="006B5B7C">
        <w:rPr>
          <w:rFonts w:ascii="Times New Roman" w:hAnsi="Times New Roman"/>
          <w:sz w:val="24"/>
          <w:szCs w:val="24"/>
        </w:rPr>
        <w:t xml:space="preserve"> строежи, сгради и съоръжения в </w:t>
      </w:r>
      <w:proofErr w:type="spellStart"/>
      <w:r w:rsidRPr="006B5B7C">
        <w:rPr>
          <w:rFonts w:ascii="Times New Roman" w:hAnsi="Times New Roman"/>
          <w:sz w:val="24"/>
          <w:szCs w:val="24"/>
        </w:rPr>
        <w:t>свлачищни</w:t>
      </w:r>
      <w:proofErr w:type="spellEnd"/>
      <w:r w:rsidRPr="006B5B7C">
        <w:rPr>
          <w:rFonts w:ascii="Times New Roman" w:hAnsi="Times New Roman"/>
          <w:sz w:val="24"/>
          <w:szCs w:val="24"/>
        </w:rPr>
        <w:t xml:space="preserve"> райони</w:t>
      </w:r>
    </w:p>
    <w:p w:rsidR="00206D12" w:rsidRPr="006B5B7C" w:rsidRDefault="00206D12"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sz w:val="24"/>
          <w:szCs w:val="24"/>
        </w:rPr>
        <w:t>(б) Технически препоръки в проекта</w:t>
      </w:r>
    </w:p>
    <w:p w:rsidR="00206D12" w:rsidRPr="006B5B7C" w:rsidRDefault="00206D12"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sz w:val="24"/>
          <w:szCs w:val="24"/>
        </w:rPr>
        <w:t>(в) Изискванията за материалите, дадени в проекта</w:t>
      </w:r>
    </w:p>
    <w:p w:rsidR="00206D12" w:rsidRPr="006B5B7C" w:rsidRDefault="00206D12"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sz w:val="24"/>
          <w:szCs w:val="24"/>
        </w:rPr>
        <w:t xml:space="preserve">(г) Техническа </w:t>
      </w:r>
      <w:proofErr w:type="spellStart"/>
      <w:r w:rsidRPr="006B5B7C">
        <w:rPr>
          <w:rFonts w:ascii="Times New Roman" w:hAnsi="Times New Roman"/>
          <w:sz w:val="24"/>
          <w:szCs w:val="24"/>
        </w:rPr>
        <w:t>спесификация</w:t>
      </w:r>
      <w:proofErr w:type="spellEnd"/>
      <w:r w:rsidRPr="006B5B7C">
        <w:rPr>
          <w:rFonts w:ascii="Times New Roman" w:hAnsi="Times New Roman"/>
          <w:sz w:val="24"/>
          <w:szCs w:val="24"/>
        </w:rPr>
        <w:t xml:space="preserve"> на НАПИ, 2009 г.</w:t>
      </w:r>
    </w:p>
    <w:p w:rsidR="00206D12" w:rsidRPr="006B5B7C" w:rsidRDefault="00206D12" w:rsidP="00A709C1">
      <w:pPr>
        <w:tabs>
          <w:tab w:val="left" w:pos="0"/>
        </w:tabs>
        <w:spacing w:before="120" w:after="120" w:line="240" w:lineRule="auto"/>
        <w:ind w:firstLine="720"/>
        <w:jc w:val="both"/>
        <w:rPr>
          <w:rFonts w:ascii="Times New Roman" w:hAnsi="Times New Roman"/>
          <w:sz w:val="24"/>
          <w:szCs w:val="24"/>
          <w:lang w:val="ru-RU"/>
        </w:rPr>
      </w:pPr>
      <w:r w:rsidRPr="006B5B7C">
        <w:rPr>
          <w:rFonts w:ascii="Times New Roman" w:hAnsi="Times New Roman"/>
          <w:b/>
          <w:sz w:val="24"/>
          <w:szCs w:val="24"/>
        </w:rPr>
        <w:t>4.2.</w:t>
      </w:r>
      <w:r w:rsidRPr="006B5B7C">
        <w:rPr>
          <w:rFonts w:ascii="Times New Roman" w:hAnsi="Times New Roman"/>
          <w:sz w:val="24"/>
          <w:szCs w:val="24"/>
        </w:rPr>
        <w:t xml:space="preserve"> Приложимите технически спецификации по чл. 30, ал. 1 от ЗОП и нормативните актове, които поставят изисквания към СМР, които не са включени в техническата спецификация по т.4.1, както следва:</w:t>
      </w:r>
    </w:p>
    <w:p w:rsidR="00206D12" w:rsidRPr="006B5B7C" w:rsidRDefault="00206D12" w:rsidP="00A709C1">
      <w:pPr>
        <w:numPr>
          <w:ilvl w:val="0"/>
          <w:numId w:val="6"/>
        </w:numPr>
        <w:tabs>
          <w:tab w:val="num" w:pos="1980"/>
        </w:tabs>
        <w:spacing w:after="240" w:line="240" w:lineRule="auto"/>
        <w:ind w:left="1980" w:hanging="540"/>
        <w:jc w:val="both"/>
        <w:rPr>
          <w:rFonts w:ascii="Times New Roman" w:hAnsi="Times New Roman"/>
          <w:sz w:val="24"/>
          <w:szCs w:val="24"/>
          <w:lang w:val="ru-RU"/>
        </w:rPr>
      </w:pPr>
      <w:r w:rsidRPr="006B5B7C">
        <w:rPr>
          <w:rFonts w:ascii="Times New Roman" w:hAnsi="Times New Roman"/>
          <w:sz w:val="24"/>
          <w:szCs w:val="24"/>
        </w:rPr>
        <w:t xml:space="preserve">Закон за устройство на територията </w:t>
      </w:r>
      <w:r w:rsidRPr="006B5B7C">
        <w:rPr>
          <w:rFonts w:ascii="Times New Roman" w:hAnsi="Times New Roman"/>
          <w:sz w:val="24"/>
          <w:szCs w:val="24"/>
          <w:lang w:val="ru-RU"/>
        </w:rPr>
        <w:t>(ЗУТ)</w:t>
      </w:r>
      <w:r w:rsidRPr="006B5B7C">
        <w:rPr>
          <w:rFonts w:ascii="Times New Roman" w:hAnsi="Times New Roman"/>
          <w:sz w:val="24"/>
          <w:szCs w:val="24"/>
        </w:rPr>
        <w:t>;</w:t>
      </w:r>
    </w:p>
    <w:p w:rsidR="00206D12" w:rsidRPr="00A709C1" w:rsidRDefault="00206D12"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(б)   </w:t>
      </w:r>
      <w:proofErr w:type="spellStart"/>
      <w:r w:rsidRPr="00A709C1">
        <w:rPr>
          <w:rFonts w:ascii="Times New Roman" w:hAnsi="Times New Roman"/>
          <w:sz w:val="24"/>
          <w:szCs w:val="24"/>
          <w:lang w:val="ru-RU"/>
        </w:rPr>
        <w:t>Наредба</w:t>
      </w:r>
      <w:proofErr w:type="spellEnd"/>
      <w:r w:rsidRPr="00A709C1">
        <w:rPr>
          <w:rFonts w:ascii="Times New Roman" w:hAnsi="Times New Roman"/>
          <w:sz w:val="24"/>
          <w:szCs w:val="24"/>
          <w:lang w:val="ru-RU"/>
        </w:rPr>
        <w:t xml:space="preserve"> № 3</w:t>
      </w:r>
      <w:r w:rsidRPr="00A709C1">
        <w:rPr>
          <w:rFonts w:ascii="Times New Roman" w:hAnsi="Times New Roman"/>
          <w:sz w:val="24"/>
          <w:szCs w:val="24"/>
        </w:rPr>
        <w:t xml:space="preserve"> </w:t>
      </w:r>
      <w:r w:rsidRPr="00A709C1">
        <w:rPr>
          <w:rFonts w:ascii="Times New Roman" w:hAnsi="Times New Roman"/>
          <w:sz w:val="24"/>
          <w:szCs w:val="24"/>
          <w:lang w:val="ru-RU"/>
        </w:rPr>
        <w:t>/</w:t>
      </w:r>
      <w:r w:rsidRPr="00A709C1">
        <w:rPr>
          <w:rFonts w:ascii="Times New Roman" w:hAnsi="Times New Roman"/>
          <w:sz w:val="24"/>
          <w:szCs w:val="24"/>
        </w:rPr>
        <w:t xml:space="preserve"> </w:t>
      </w:r>
      <w:r w:rsidRPr="00A709C1">
        <w:rPr>
          <w:rFonts w:ascii="Times New Roman" w:hAnsi="Times New Roman"/>
          <w:sz w:val="24"/>
          <w:szCs w:val="24"/>
          <w:lang w:val="ru-RU"/>
        </w:rPr>
        <w:t xml:space="preserve">31.07.2003 г. на МРРБ </w:t>
      </w:r>
      <w:proofErr w:type="spellStart"/>
      <w:r w:rsidRPr="00A709C1">
        <w:rPr>
          <w:rFonts w:ascii="Times New Roman" w:hAnsi="Times New Roman"/>
          <w:sz w:val="24"/>
          <w:szCs w:val="24"/>
          <w:lang w:val="ru-RU"/>
        </w:rPr>
        <w:t>към</w:t>
      </w:r>
      <w:proofErr w:type="spellEnd"/>
      <w:r w:rsidRPr="00A709C1">
        <w:rPr>
          <w:rFonts w:ascii="Times New Roman" w:hAnsi="Times New Roman"/>
          <w:sz w:val="24"/>
          <w:szCs w:val="24"/>
          <w:lang w:val="ru-RU"/>
        </w:rPr>
        <w:t xml:space="preserve"> ЗУТ за </w:t>
      </w:r>
      <w:proofErr w:type="spellStart"/>
      <w:r w:rsidRPr="00A709C1">
        <w:rPr>
          <w:rFonts w:ascii="Times New Roman" w:hAnsi="Times New Roman"/>
          <w:sz w:val="24"/>
          <w:szCs w:val="24"/>
          <w:lang w:val="ru-RU"/>
        </w:rPr>
        <w:t>съставяне</w:t>
      </w:r>
      <w:proofErr w:type="spellEnd"/>
      <w:r w:rsidRPr="00A709C1">
        <w:rPr>
          <w:rFonts w:ascii="Times New Roman" w:hAnsi="Times New Roman"/>
          <w:sz w:val="24"/>
          <w:szCs w:val="24"/>
          <w:lang w:val="ru-RU"/>
        </w:rPr>
        <w:t xml:space="preserve"> на </w:t>
      </w:r>
      <w:proofErr w:type="spellStart"/>
      <w:r w:rsidRPr="00A709C1">
        <w:rPr>
          <w:rFonts w:ascii="Times New Roman" w:hAnsi="Times New Roman"/>
          <w:sz w:val="24"/>
          <w:szCs w:val="24"/>
          <w:lang w:val="ru-RU"/>
        </w:rPr>
        <w:t>актове</w:t>
      </w:r>
      <w:proofErr w:type="spellEnd"/>
      <w:r w:rsidRPr="00A709C1">
        <w:rPr>
          <w:rFonts w:ascii="Times New Roman" w:hAnsi="Times New Roman"/>
          <w:sz w:val="24"/>
          <w:szCs w:val="24"/>
          <w:lang w:val="ru-RU"/>
        </w:rPr>
        <w:t xml:space="preserve"> и </w:t>
      </w:r>
      <w:proofErr w:type="spellStart"/>
      <w:r w:rsidRPr="00A709C1">
        <w:rPr>
          <w:rFonts w:ascii="Times New Roman" w:hAnsi="Times New Roman"/>
          <w:sz w:val="24"/>
          <w:szCs w:val="24"/>
          <w:lang w:val="ru-RU"/>
        </w:rPr>
        <w:t>протоколи</w:t>
      </w:r>
      <w:proofErr w:type="spellEnd"/>
      <w:r w:rsidRPr="00A709C1">
        <w:rPr>
          <w:rFonts w:ascii="Times New Roman" w:hAnsi="Times New Roman"/>
          <w:sz w:val="24"/>
          <w:szCs w:val="24"/>
          <w:lang w:val="ru-RU"/>
        </w:rPr>
        <w:t xml:space="preserve"> по </w:t>
      </w:r>
      <w:proofErr w:type="spellStart"/>
      <w:proofErr w:type="gramStart"/>
      <w:r w:rsidRPr="00A709C1">
        <w:rPr>
          <w:rFonts w:ascii="Times New Roman" w:hAnsi="Times New Roman"/>
          <w:sz w:val="24"/>
          <w:szCs w:val="24"/>
          <w:lang w:val="ru-RU"/>
        </w:rPr>
        <w:t>време</w:t>
      </w:r>
      <w:proofErr w:type="spellEnd"/>
      <w:r w:rsidRPr="00A709C1">
        <w:rPr>
          <w:rFonts w:ascii="Times New Roman" w:hAnsi="Times New Roman"/>
          <w:sz w:val="24"/>
          <w:szCs w:val="24"/>
          <w:lang w:val="ru-RU"/>
        </w:rPr>
        <w:t xml:space="preserve"> на</w:t>
      </w:r>
      <w:proofErr w:type="gramEnd"/>
      <w:r w:rsidRPr="00A709C1">
        <w:rPr>
          <w:rFonts w:ascii="Times New Roman" w:hAnsi="Times New Roman"/>
          <w:sz w:val="24"/>
          <w:szCs w:val="24"/>
          <w:lang w:val="ru-RU"/>
        </w:rPr>
        <w:t xml:space="preserve"> </w:t>
      </w:r>
      <w:proofErr w:type="spellStart"/>
      <w:r w:rsidRPr="00A709C1">
        <w:rPr>
          <w:rFonts w:ascii="Times New Roman" w:hAnsi="Times New Roman"/>
          <w:sz w:val="24"/>
          <w:szCs w:val="24"/>
          <w:lang w:val="ru-RU"/>
        </w:rPr>
        <w:t>строителството</w:t>
      </w:r>
      <w:proofErr w:type="spellEnd"/>
      <w:r w:rsidRPr="00A709C1">
        <w:rPr>
          <w:rFonts w:ascii="Times New Roman" w:hAnsi="Times New Roman"/>
          <w:sz w:val="24"/>
          <w:szCs w:val="24"/>
        </w:rPr>
        <w:t>;</w:t>
      </w:r>
    </w:p>
    <w:p w:rsidR="00206D12" w:rsidRPr="00A709C1" w:rsidRDefault="00206D12"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(в)  </w:t>
      </w:r>
      <w:proofErr w:type="spellStart"/>
      <w:r w:rsidRPr="00A709C1">
        <w:rPr>
          <w:rFonts w:ascii="Times New Roman" w:hAnsi="Times New Roman"/>
          <w:sz w:val="24"/>
          <w:szCs w:val="24"/>
          <w:lang w:val="ru-RU"/>
        </w:rPr>
        <w:t>Наредба</w:t>
      </w:r>
      <w:proofErr w:type="spellEnd"/>
      <w:r w:rsidRPr="00A709C1">
        <w:rPr>
          <w:rFonts w:ascii="Times New Roman" w:hAnsi="Times New Roman"/>
          <w:sz w:val="24"/>
          <w:szCs w:val="24"/>
          <w:lang w:val="ru-RU"/>
        </w:rPr>
        <w:t xml:space="preserve"> № 2</w:t>
      </w:r>
      <w:r w:rsidRPr="00A709C1">
        <w:rPr>
          <w:rFonts w:ascii="Times New Roman" w:hAnsi="Times New Roman"/>
          <w:sz w:val="24"/>
          <w:szCs w:val="24"/>
        </w:rPr>
        <w:t xml:space="preserve"> </w:t>
      </w:r>
      <w:r w:rsidRPr="00A709C1">
        <w:rPr>
          <w:rFonts w:ascii="Times New Roman" w:hAnsi="Times New Roman"/>
          <w:sz w:val="24"/>
          <w:szCs w:val="24"/>
          <w:lang w:val="ru-RU"/>
        </w:rPr>
        <w:t>/</w:t>
      </w:r>
      <w:r w:rsidRPr="00A709C1">
        <w:rPr>
          <w:rFonts w:ascii="Times New Roman" w:hAnsi="Times New Roman"/>
          <w:sz w:val="24"/>
          <w:szCs w:val="24"/>
        </w:rPr>
        <w:t xml:space="preserve"> </w:t>
      </w:r>
      <w:r w:rsidRPr="00A709C1">
        <w:rPr>
          <w:rFonts w:ascii="Times New Roman" w:hAnsi="Times New Roman"/>
          <w:sz w:val="24"/>
          <w:szCs w:val="24"/>
          <w:lang w:val="ru-RU"/>
        </w:rPr>
        <w:t xml:space="preserve">31.07.2003 </w:t>
      </w:r>
      <w:r w:rsidRPr="00A709C1">
        <w:rPr>
          <w:rFonts w:ascii="Times New Roman" w:hAnsi="Times New Roman"/>
          <w:sz w:val="24"/>
          <w:szCs w:val="24"/>
        </w:rPr>
        <w:t xml:space="preserve">г. </w:t>
      </w:r>
      <w:r w:rsidRPr="00A709C1">
        <w:rPr>
          <w:rFonts w:ascii="Times New Roman" w:hAnsi="Times New Roman"/>
          <w:sz w:val="24"/>
          <w:szCs w:val="24"/>
          <w:lang w:val="ru-RU"/>
        </w:rPr>
        <w:t xml:space="preserve">на МРРБ </w:t>
      </w:r>
      <w:proofErr w:type="spellStart"/>
      <w:r w:rsidRPr="00A709C1">
        <w:rPr>
          <w:rFonts w:ascii="Times New Roman" w:hAnsi="Times New Roman"/>
          <w:sz w:val="24"/>
          <w:szCs w:val="24"/>
          <w:lang w:val="ru-RU"/>
        </w:rPr>
        <w:t>към</w:t>
      </w:r>
      <w:proofErr w:type="spellEnd"/>
      <w:r w:rsidRPr="00A709C1">
        <w:rPr>
          <w:rFonts w:ascii="Times New Roman" w:hAnsi="Times New Roman"/>
          <w:sz w:val="24"/>
          <w:szCs w:val="24"/>
          <w:lang w:val="ru-RU"/>
        </w:rPr>
        <w:t xml:space="preserve"> ЗУТ за </w:t>
      </w:r>
      <w:r w:rsidRPr="00A709C1">
        <w:rPr>
          <w:rFonts w:ascii="Times New Roman" w:hAnsi="Times New Roman"/>
          <w:sz w:val="24"/>
          <w:szCs w:val="24"/>
        </w:rPr>
        <w:t xml:space="preserve">въвеждане в експлоатация на строежите в Република България и минимални </w:t>
      </w:r>
      <w:r w:rsidRPr="00A709C1">
        <w:rPr>
          <w:rFonts w:ascii="Times New Roman" w:hAnsi="Times New Roman"/>
          <w:sz w:val="24"/>
          <w:szCs w:val="24"/>
        </w:rPr>
        <w:lastRenderedPageBreak/>
        <w:t>гаранционни срокове за изпълнени строителни и монтажни работи, съоръжения и строителни обекти;</w:t>
      </w:r>
    </w:p>
    <w:p w:rsidR="00206D12" w:rsidRPr="00A709C1" w:rsidRDefault="00206D12"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(г)     Наредба </w:t>
      </w:r>
      <w:r w:rsidRPr="00A709C1">
        <w:rPr>
          <w:rFonts w:ascii="Times New Roman" w:hAnsi="Times New Roman"/>
          <w:sz w:val="24"/>
          <w:szCs w:val="24"/>
          <w:lang w:val="ru-RU"/>
        </w:rPr>
        <w:t xml:space="preserve">№ </w:t>
      </w:r>
      <w:r w:rsidRPr="00A709C1">
        <w:rPr>
          <w:rFonts w:ascii="Times New Roman" w:hAnsi="Times New Roman"/>
          <w:sz w:val="24"/>
          <w:szCs w:val="24"/>
        </w:rPr>
        <w:t>2 / 22.03.2004 г. за минималните изисквания за здравословни и безопасни условия на труд при извършване  на строителни и монтажни работи;</w:t>
      </w:r>
    </w:p>
    <w:p w:rsidR="00206D12" w:rsidRPr="00A709C1" w:rsidRDefault="00206D12"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(д)     Закон за пътищата;</w:t>
      </w:r>
    </w:p>
    <w:p w:rsidR="00206D12" w:rsidRPr="00A709C1" w:rsidRDefault="00206D12"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(е)      Закон за задълженията и договорите.</w:t>
      </w:r>
    </w:p>
    <w:p w:rsidR="00206D12" w:rsidRPr="00A709C1" w:rsidRDefault="00206D12"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(ж)   Наредба </w:t>
      </w:r>
      <w:r w:rsidRPr="00A709C1">
        <w:rPr>
          <w:rFonts w:ascii="Times New Roman" w:hAnsi="Times New Roman"/>
          <w:sz w:val="24"/>
          <w:szCs w:val="24"/>
          <w:lang w:val="ru-RU"/>
        </w:rPr>
        <w:t>№ 7</w:t>
      </w:r>
      <w:r w:rsidRPr="00A709C1">
        <w:rPr>
          <w:rFonts w:ascii="Times New Roman" w:hAnsi="Times New Roman"/>
          <w:sz w:val="24"/>
          <w:szCs w:val="24"/>
        </w:rPr>
        <w:t xml:space="preserve"> / 1999 г. за минимални изисквания за здравословни и безопасни условия на труд на работните места при използване на работното оборудване;</w:t>
      </w:r>
    </w:p>
    <w:p w:rsidR="00206D12" w:rsidRPr="00A709C1" w:rsidRDefault="00206D12"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(з)     Наредба </w:t>
      </w:r>
      <w:r w:rsidRPr="00A709C1">
        <w:rPr>
          <w:rFonts w:ascii="Times New Roman" w:hAnsi="Times New Roman"/>
          <w:sz w:val="24"/>
          <w:szCs w:val="24"/>
          <w:lang w:val="ru-RU"/>
        </w:rPr>
        <w:t>№ 3</w:t>
      </w:r>
      <w:r w:rsidRPr="00A709C1">
        <w:rPr>
          <w:rFonts w:ascii="Times New Roman" w:hAnsi="Times New Roman"/>
          <w:sz w:val="24"/>
          <w:szCs w:val="24"/>
        </w:rPr>
        <w:t xml:space="preserve"> / 1996 г. за инструктажа на работниците и служителите по БХТПО; </w:t>
      </w:r>
    </w:p>
    <w:p w:rsidR="00206D12" w:rsidRPr="006F2FD0" w:rsidRDefault="00206D12" w:rsidP="006F2FD0">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(и)      Наредба </w:t>
      </w:r>
      <w:r w:rsidRPr="00A709C1">
        <w:rPr>
          <w:rFonts w:ascii="Times New Roman" w:hAnsi="Times New Roman"/>
          <w:sz w:val="24"/>
          <w:szCs w:val="24"/>
          <w:lang w:val="ru-RU"/>
        </w:rPr>
        <w:t>№ 4</w:t>
      </w:r>
      <w:r w:rsidRPr="00A709C1">
        <w:rPr>
          <w:rFonts w:ascii="Times New Roman" w:hAnsi="Times New Roman"/>
          <w:sz w:val="24"/>
          <w:szCs w:val="24"/>
        </w:rPr>
        <w:t xml:space="preserve"> / 1995 г. за знаците и сигналите за БТПО;</w:t>
      </w:r>
      <w:r w:rsidRPr="00A709C1">
        <w:rPr>
          <w:rFonts w:ascii="Times New Roman" w:hAnsi="Times New Roman"/>
          <w:sz w:val="24"/>
          <w:szCs w:val="24"/>
          <w:lang w:val="ru-RU"/>
        </w:rPr>
        <w:t xml:space="preserve">  </w:t>
      </w:r>
      <w:bookmarkStart w:id="4" w:name="_Toc207104647"/>
      <w:bookmarkStart w:id="5" w:name="_Toc223253268"/>
      <w:bookmarkEnd w:id="2"/>
      <w:bookmarkEnd w:id="3"/>
    </w:p>
    <w:p w:rsidR="00206D12" w:rsidRPr="00A709C1" w:rsidRDefault="00206D12" w:rsidP="00A709C1">
      <w:pPr>
        <w:spacing w:after="0" w:line="240" w:lineRule="auto"/>
        <w:ind w:firstLine="720"/>
        <w:jc w:val="center"/>
        <w:rPr>
          <w:b/>
          <w:caps/>
          <w:sz w:val="24"/>
          <w:szCs w:val="20"/>
        </w:rPr>
      </w:pPr>
      <w:r w:rsidRPr="006F2FD0">
        <w:rPr>
          <w:rFonts w:ascii="Times New Roman" w:hAnsi="Times New Roman"/>
          <w:b/>
          <w:caps/>
          <w:sz w:val="24"/>
          <w:szCs w:val="20"/>
        </w:rPr>
        <w:t>5.</w:t>
      </w:r>
      <w:r w:rsidRPr="00A709C1">
        <w:rPr>
          <w:rFonts w:ascii="Times New Roman Bold" w:hAnsi="Times New Roman Bold"/>
          <w:b/>
          <w:caps/>
          <w:sz w:val="24"/>
          <w:szCs w:val="20"/>
        </w:rPr>
        <w:t xml:space="preserve"> ИЗИСКВАНИЯ И Доказателства за икономическото и финансовото състояние и за техническите възможности и/или квалификация на участниците в оБществената поръчка</w:t>
      </w:r>
    </w:p>
    <w:p w:rsidR="00206D12" w:rsidRPr="00A709C1" w:rsidRDefault="00206D12" w:rsidP="00A709C1">
      <w:pPr>
        <w:spacing w:after="0" w:line="240" w:lineRule="auto"/>
        <w:ind w:firstLine="720"/>
        <w:jc w:val="center"/>
        <w:rPr>
          <w:rFonts w:ascii="Times New Roman" w:hAnsi="Times New Roman"/>
          <w:b/>
          <w:caps/>
          <w:sz w:val="24"/>
          <w:szCs w:val="20"/>
        </w:rPr>
      </w:pPr>
    </w:p>
    <w:p w:rsidR="00206D12" w:rsidRPr="00A709C1" w:rsidRDefault="00206D12" w:rsidP="00A709C1">
      <w:pPr>
        <w:widowControl w:val="0"/>
        <w:autoSpaceDE w:val="0"/>
        <w:autoSpaceDN w:val="0"/>
        <w:adjustRightInd w:val="0"/>
        <w:spacing w:after="0" w:line="240" w:lineRule="auto"/>
        <w:ind w:firstLine="720"/>
        <w:jc w:val="both"/>
        <w:rPr>
          <w:rFonts w:ascii="Times New Roman" w:hAnsi="Times New Roman"/>
          <w:sz w:val="24"/>
          <w:szCs w:val="24"/>
        </w:rPr>
      </w:pPr>
      <w:r w:rsidRPr="00A709C1">
        <w:rPr>
          <w:rFonts w:ascii="Times New Roman" w:hAnsi="Times New Roman"/>
          <w:b/>
          <w:bCs/>
          <w:sz w:val="24"/>
          <w:szCs w:val="24"/>
        </w:rPr>
        <w:t>5.</w:t>
      </w:r>
      <w:r w:rsidRPr="00A709C1">
        <w:rPr>
          <w:rFonts w:ascii="Times New Roman" w:hAnsi="Times New Roman"/>
          <w:sz w:val="24"/>
          <w:szCs w:val="24"/>
        </w:rPr>
        <w:t xml:space="preserve"> Икономическо и финансово състояние:</w:t>
      </w:r>
    </w:p>
    <w:p w:rsidR="00206D12" w:rsidRPr="00A709C1" w:rsidRDefault="00206D12" w:rsidP="00A709C1">
      <w:pPr>
        <w:widowControl w:val="0"/>
        <w:autoSpaceDE w:val="0"/>
        <w:autoSpaceDN w:val="0"/>
        <w:adjustRightInd w:val="0"/>
        <w:spacing w:after="0" w:line="240" w:lineRule="auto"/>
        <w:ind w:firstLine="720"/>
        <w:jc w:val="both"/>
        <w:rPr>
          <w:rFonts w:ascii="Times New Roman" w:hAnsi="Times New Roman"/>
          <w:sz w:val="24"/>
          <w:szCs w:val="24"/>
        </w:rPr>
      </w:pPr>
    </w:p>
    <w:p w:rsidR="00206D12" w:rsidRPr="00A709C1" w:rsidRDefault="00206D12" w:rsidP="00A709C1">
      <w:pPr>
        <w:autoSpaceDE w:val="0"/>
        <w:autoSpaceDN w:val="0"/>
        <w:adjustRightInd w:val="0"/>
        <w:spacing w:after="0" w:line="240" w:lineRule="auto"/>
        <w:ind w:firstLine="720"/>
        <w:jc w:val="both"/>
        <w:rPr>
          <w:rFonts w:ascii="Times New Roman" w:hAnsi="Times New Roman"/>
          <w:sz w:val="24"/>
          <w:szCs w:val="24"/>
        </w:rPr>
      </w:pPr>
      <w:r w:rsidRPr="00A709C1">
        <w:rPr>
          <w:rFonts w:ascii="Times New Roman" w:hAnsi="Times New Roman"/>
          <w:b/>
          <w:sz w:val="24"/>
          <w:szCs w:val="24"/>
        </w:rPr>
        <w:t>5.1.</w:t>
      </w:r>
      <w:r w:rsidRPr="00A709C1">
        <w:rPr>
          <w:rFonts w:ascii="Times New Roman" w:hAnsi="Times New Roman"/>
          <w:sz w:val="24"/>
          <w:szCs w:val="24"/>
        </w:rPr>
        <w:t xml:space="preserve"> Участникът в процедурата трябва да отговаря на следните минимални изисквания за икономическо и финансово състояние:</w:t>
      </w:r>
    </w:p>
    <w:p w:rsidR="00206D12" w:rsidRPr="00A709C1" w:rsidRDefault="00206D12" w:rsidP="00A709C1">
      <w:pPr>
        <w:widowControl w:val="0"/>
        <w:shd w:val="clear" w:color="auto" w:fill="FFFFFF"/>
        <w:autoSpaceDE w:val="0"/>
        <w:autoSpaceDN w:val="0"/>
        <w:adjustRightInd w:val="0"/>
        <w:spacing w:after="0" w:line="240" w:lineRule="auto"/>
        <w:ind w:right="11" w:firstLine="720"/>
        <w:jc w:val="both"/>
        <w:rPr>
          <w:rFonts w:ascii="Times New Roman" w:hAnsi="Times New Roman"/>
          <w:sz w:val="24"/>
          <w:szCs w:val="24"/>
          <w:lang w:eastAsia="bg-BG"/>
        </w:rPr>
      </w:pPr>
      <w:r w:rsidRPr="00A709C1">
        <w:rPr>
          <w:rFonts w:ascii="Times New Roman" w:hAnsi="Times New Roman"/>
          <w:b/>
          <w:sz w:val="24"/>
          <w:szCs w:val="24"/>
          <w:lang w:eastAsia="bg-BG"/>
        </w:rPr>
        <w:t>5.1.</w:t>
      </w:r>
      <w:proofErr w:type="spellStart"/>
      <w:r w:rsidRPr="00A709C1">
        <w:rPr>
          <w:rFonts w:ascii="Times New Roman" w:hAnsi="Times New Roman"/>
          <w:b/>
          <w:sz w:val="24"/>
          <w:szCs w:val="24"/>
          <w:lang w:eastAsia="bg-BG"/>
        </w:rPr>
        <w:t>1</w:t>
      </w:r>
      <w:proofErr w:type="spellEnd"/>
      <w:r w:rsidRPr="00A709C1">
        <w:rPr>
          <w:rFonts w:ascii="Times New Roman" w:hAnsi="Times New Roman"/>
          <w:b/>
          <w:sz w:val="24"/>
          <w:szCs w:val="24"/>
          <w:lang w:eastAsia="bg-BG"/>
        </w:rPr>
        <w:t>.</w:t>
      </w:r>
      <w:r w:rsidRPr="00A709C1">
        <w:rPr>
          <w:rFonts w:ascii="Times New Roman" w:hAnsi="Times New Roman"/>
          <w:sz w:val="24"/>
          <w:szCs w:val="24"/>
          <w:lang w:eastAsia="bg-BG"/>
        </w:rPr>
        <w:t xml:space="preserve"> достъп до собствени финансови ресурси, кредитна линия или еквивалентен финансов инструмент за финансиране на предмета на обществената поръчка в размер не по-малък от </w:t>
      </w:r>
      <w:r>
        <w:rPr>
          <w:rFonts w:ascii="Times New Roman" w:hAnsi="Times New Roman"/>
          <w:b/>
          <w:sz w:val="24"/>
          <w:szCs w:val="24"/>
          <w:lang w:eastAsia="bg-BG"/>
        </w:rPr>
        <w:t xml:space="preserve">46 </w:t>
      </w:r>
      <w:r w:rsidRPr="00A709C1">
        <w:rPr>
          <w:rFonts w:ascii="Times New Roman" w:hAnsi="Times New Roman"/>
          <w:b/>
          <w:sz w:val="24"/>
          <w:szCs w:val="24"/>
          <w:lang w:eastAsia="bg-BG"/>
        </w:rPr>
        <w:t>000</w:t>
      </w:r>
      <w:r w:rsidRPr="00A709C1">
        <w:rPr>
          <w:rFonts w:ascii="Times New Roman" w:hAnsi="Times New Roman"/>
          <w:sz w:val="24"/>
          <w:szCs w:val="24"/>
          <w:lang w:eastAsia="bg-BG"/>
        </w:rPr>
        <w:t xml:space="preserve"> </w:t>
      </w:r>
      <w:r w:rsidRPr="00A709C1">
        <w:rPr>
          <w:rFonts w:ascii="Times New Roman" w:hAnsi="Times New Roman"/>
          <w:b/>
          <w:sz w:val="24"/>
          <w:szCs w:val="24"/>
          <w:lang w:eastAsia="bg-BG"/>
        </w:rPr>
        <w:t>лв.</w:t>
      </w:r>
      <w:r w:rsidRPr="00A709C1">
        <w:rPr>
          <w:rFonts w:ascii="Times New Roman" w:hAnsi="Times New Roman"/>
          <w:sz w:val="24"/>
          <w:szCs w:val="24"/>
          <w:lang w:eastAsia="bg-BG"/>
        </w:rPr>
        <w:t xml:space="preserve"> </w:t>
      </w:r>
    </w:p>
    <w:p w:rsidR="00206D12" w:rsidRPr="00A709C1" w:rsidRDefault="00206D12" w:rsidP="00A709C1">
      <w:pPr>
        <w:widowControl w:val="0"/>
        <w:shd w:val="clear" w:color="auto" w:fill="FFFFFF"/>
        <w:autoSpaceDE w:val="0"/>
        <w:autoSpaceDN w:val="0"/>
        <w:adjustRightInd w:val="0"/>
        <w:spacing w:after="0" w:line="240" w:lineRule="auto"/>
        <w:ind w:right="11" w:firstLine="720"/>
        <w:jc w:val="both"/>
        <w:rPr>
          <w:rFonts w:ascii="Times New Roman" w:hAnsi="Times New Roman"/>
          <w:sz w:val="24"/>
          <w:szCs w:val="24"/>
          <w:lang w:eastAsia="bg-BG"/>
        </w:rPr>
      </w:pPr>
      <w:r w:rsidRPr="00A709C1">
        <w:rPr>
          <w:rFonts w:ascii="Times New Roman" w:hAnsi="Times New Roman"/>
          <w:b/>
          <w:sz w:val="24"/>
          <w:szCs w:val="24"/>
          <w:lang w:eastAsia="bg-BG"/>
        </w:rPr>
        <w:t>5.1.2.</w:t>
      </w:r>
      <w:r w:rsidRPr="00A709C1">
        <w:rPr>
          <w:rFonts w:ascii="Times New Roman" w:hAnsi="Times New Roman"/>
          <w:sz w:val="24"/>
          <w:szCs w:val="24"/>
          <w:lang w:eastAsia="bg-BG"/>
        </w:rPr>
        <w:t xml:space="preserve"> оборот от строителство, сходно с предмета на обществената поръчка (договори за строителство на пътища, вкл. пътни съоръжения, строителство на </w:t>
      </w:r>
      <w:proofErr w:type="spellStart"/>
      <w:r w:rsidRPr="00A709C1">
        <w:rPr>
          <w:rFonts w:ascii="Times New Roman" w:hAnsi="Times New Roman"/>
          <w:sz w:val="24"/>
          <w:szCs w:val="24"/>
          <w:lang w:eastAsia="bg-BG"/>
        </w:rPr>
        <w:t>авиописти</w:t>
      </w:r>
      <w:proofErr w:type="spellEnd"/>
      <w:r w:rsidRPr="00A709C1">
        <w:rPr>
          <w:rFonts w:ascii="Times New Roman" w:hAnsi="Times New Roman"/>
          <w:sz w:val="24"/>
          <w:szCs w:val="24"/>
          <w:lang w:eastAsia="bg-BG"/>
        </w:rPr>
        <w:t>) сумарно за последните 3 (три) години /200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 xml:space="preserve">/ не по-малко от </w:t>
      </w:r>
      <w:r w:rsidRPr="00A709C1">
        <w:rPr>
          <w:rFonts w:ascii="Times New Roman" w:hAnsi="Times New Roman"/>
          <w:b/>
          <w:sz w:val="24"/>
          <w:szCs w:val="24"/>
          <w:lang w:eastAsia="bg-BG"/>
        </w:rPr>
        <w:t>460 000</w:t>
      </w:r>
      <w:r w:rsidRPr="00A709C1">
        <w:rPr>
          <w:rFonts w:ascii="Times New Roman" w:hAnsi="Times New Roman"/>
          <w:sz w:val="24"/>
          <w:szCs w:val="24"/>
          <w:lang w:eastAsia="bg-BG"/>
        </w:rPr>
        <w:t xml:space="preserve"> </w:t>
      </w:r>
      <w:r w:rsidRPr="00A709C1">
        <w:rPr>
          <w:rFonts w:ascii="Times New Roman" w:hAnsi="Times New Roman"/>
          <w:b/>
          <w:sz w:val="24"/>
          <w:szCs w:val="24"/>
          <w:lang w:eastAsia="bg-BG"/>
        </w:rPr>
        <w:t>лв.</w:t>
      </w:r>
      <w:r w:rsidRPr="00A709C1">
        <w:rPr>
          <w:rFonts w:ascii="Times New Roman" w:hAnsi="Times New Roman"/>
          <w:sz w:val="24"/>
          <w:szCs w:val="24"/>
          <w:lang w:eastAsia="bg-BG"/>
        </w:rPr>
        <w:t xml:space="preserve"> без ДДС</w:t>
      </w:r>
    </w:p>
    <w:p w:rsidR="00206D12" w:rsidRPr="00A709C1" w:rsidRDefault="00206D12" w:rsidP="00A709C1">
      <w:pPr>
        <w:spacing w:after="0" w:line="240" w:lineRule="auto"/>
        <w:ind w:firstLine="720"/>
        <w:jc w:val="both"/>
        <w:rPr>
          <w:rFonts w:ascii="Times New Roman" w:hAnsi="Times New Roman"/>
          <w:b/>
          <w:sz w:val="24"/>
          <w:szCs w:val="24"/>
        </w:rPr>
      </w:pPr>
      <w:r w:rsidRPr="00A709C1">
        <w:rPr>
          <w:rFonts w:ascii="Times New Roman" w:hAnsi="Times New Roman"/>
          <w:sz w:val="24"/>
          <w:szCs w:val="24"/>
          <w:lang w:eastAsia="bg-BG"/>
        </w:rPr>
        <w:t>В случай, че участникът е обединение, което не е юридическо лице, изискванията по-горе трябва да бъдат изпълнени от обединението или от участник в него.</w:t>
      </w:r>
    </w:p>
    <w:p w:rsidR="00206D12" w:rsidRPr="00A709C1" w:rsidRDefault="00206D12" w:rsidP="00A709C1">
      <w:pPr>
        <w:spacing w:after="0" w:line="240" w:lineRule="auto"/>
        <w:ind w:firstLine="720"/>
        <w:jc w:val="both"/>
        <w:rPr>
          <w:rFonts w:ascii="Times New Roman" w:hAnsi="Times New Roman"/>
          <w:b/>
          <w:sz w:val="24"/>
          <w:szCs w:val="24"/>
        </w:rPr>
      </w:pPr>
    </w:p>
    <w:p w:rsidR="00206D12" w:rsidRPr="00A709C1" w:rsidRDefault="00206D12" w:rsidP="00A709C1">
      <w:pPr>
        <w:spacing w:after="0" w:line="240" w:lineRule="auto"/>
        <w:ind w:firstLine="720"/>
        <w:jc w:val="both"/>
        <w:rPr>
          <w:rFonts w:ascii="Times New Roman" w:hAnsi="Times New Roman"/>
          <w:b/>
          <w:sz w:val="24"/>
          <w:szCs w:val="24"/>
        </w:rPr>
      </w:pPr>
      <w:r>
        <w:rPr>
          <w:rFonts w:ascii="Times New Roman" w:hAnsi="Times New Roman"/>
          <w:b/>
          <w:sz w:val="24"/>
          <w:szCs w:val="24"/>
        </w:rPr>
        <w:t>5.2</w:t>
      </w:r>
      <w:r w:rsidRPr="00A709C1">
        <w:rPr>
          <w:rFonts w:ascii="Times New Roman" w:hAnsi="Times New Roman"/>
          <w:b/>
          <w:sz w:val="24"/>
          <w:szCs w:val="24"/>
        </w:rPr>
        <w:t>.</w:t>
      </w:r>
      <w:r w:rsidRPr="00A709C1">
        <w:rPr>
          <w:rFonts w:ascii="Times New Roman" w:hAnsi="Times New Roman"/>
          <w:sz w:val="24"/>
          <w:szCs w:val="24"/>
        </w:rPr>
        <w:t xml:space="preserve"> За доказване на икономическото и финансовото си състояние участниците представят следните документи:</w:t>
      </w:r>
      <w:r w:rsidRPr="00A709C1">
        <w:rPr>
          <w:rFonts w:ascii="Times New Roman" w:hAnsi="Times New Roman"/>
          <w:b/>
          <w:sz w:val="24"/>
          <w:szCs w:val="24"/>
        </w:rPr>
        <w:t xml:space="preserve"> </w:t>
      </w:r>
    </w:p>
    <w:p w:rsidR="00206D12" w:rsidRPr="00A709C1" w:rsidRDefault="00206D12" w:rsidP="00A709C1">
      <w:pPr>
        <w:spacing w:after="0" w:line="240" w:lineRule="auto"/>
        <w:ind w:firstLine="720"/>
        <w:jc w:val="both"/>
        <w:rPr>
          <w:rFonts w:ascii="Times New Roman" w:hAnsi="Times New Roman"/>
          <w:sz w:val="24"/>
          <w:szCs w:val="24"/>
        </w:rPr>
      </w:pPr>
      <w:r>
        <w:rPr>
          <w:rFonts w:ascii="Times New Roman" w:hAnsi="Times New Roman"/>
          <w:b/>
          <w:sz w:val="24"/>
          <w:szCs w:val="24"/>
        </w:rPr>
        <w:t>5.2</w:t>
      </w:r>
      <w:r w:rsidRPr="00A709C1">
        <w:rPr>
          <w:rFonts w:ascii="Times New Roman" w:hAnsi="Times New Roman"/>
          <w:b/>
          <w:sz w:val="24"/>
          <w:szCs w:val="24"/>
        </w:rPr>
        <w:t>.1.</w:t>
      </w:r>
      <w:r w:rsidRPr="00A709C1">
        <w:rPr>
          <w:rFonts w:ascii="Times New Roman" w:hAnsi="Times New Roman"/>
          <w:sz w:val="24"/>
          <w:szCs w:val="24"/>
        </w:rPr>
        <w:t xml:space="preserve"> удостоверения от банки, доказващи наличие на финансови ресурси по т. </w:t>
      </w:r>
      <w:r>
        <w:rPr>
          <w:rFonts w:ascii="Times New Roman" w:hAnsi="Times New Roman"/>
          <w:sz w:val="24"/>
          <w:szCs w:val="24"/>
        </w:rPr>
        <w:t>5</w:t>
      </w:r>
      <w:r w:rsidRPr="00A709C1">
        <w:rPr>
          <w:rFonts w:ascii="Times New Roman" w:hAnsi="Times New Roman"/>
          <w:sz w:val="24"/>
          <w:szCs w:val="24"/>
        </w:rPr>
        <w:t>.1.</w:t>
      </w:r>
      <w:proofErr w:type="spellStart"/>
      <w:r w:rsidRPr="00A709C1">
        <w:rPr>
          <w:rFonts w:ascii="Times New Roman" w:hAnsi="Times New Roman"/>
          <w:sz w:val="24"/>
          <w:szCs w:val="24"/>
        </w:rPr>
        <w:t>1</w:t>
      </w:r>
      <w:proofErr w:type="spellEnd"/>
      <w:r w:rsidRPr="00A709C1">
        <w:rPr>
          <w:rFonts w:ascii="Times New Roman" w:hAnsi="Times New Roman"/>
          <w:sz w:val="24"/>
          <w:szCs w:val="24"/>
        </w:rPr>
        <w:t xml:space="preserve">., от които е видно, че финансовите ресурси, </w:t>
      </w:r>
      <w:r w:rsidRPr="00A709C1">
        <w:rPr>
          <w:rFonts w:ascii="Times New Roman" w:hAnsi="Times New Roman"/>
          <w:sz w:val="24"/>
          <w:szCs w:val="24"/>
          <w:lang w:eastAsia="bg-BG"/>
        </w:rPr>
        <w:t>кредитната линия или еквивалентния финансов инструмент са предвидени изцяло и само за финансиране на предмета на обществената поръчка.</w:t>
      </w:r>
    </w:p>
    <w:p w:rsidR="00206D12" w:rsidRPr="00A709C1" w:rsidRDefault="00206D12"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sz w:val="24"/>
          <w:szCs w:val="24"/>
        </w:rPr>
        <w:t>5.2</w:t>
      </w:r>
      <w:r w:rsidRPr="00A709C1">
        <w:rPr>
          <w:rFonts w:ascii="Times New Roman" w:hAnsi="Times New Roman"/>
          <w:b/>
          <w:sz w:val="24"/>
          <w:szCs w:val="24"/>
        </w:rPr>
        <w:t>.</w:t>
      </w:r>
      <w:proofErr w:type="spellStart"/>
      <w:r w:rsidRPr="00A709C1">
        <w:rPr>
          <w:rFonts w:ascii="Times New Roman" w:hAnsi="Times New Roman"/>
          <w:b/>
          <w:sz w:val="24"/>
          <w:szCs w:val="24"/>
        </w:rPr>
        <w:t>2</w:t>
      </w:r>
      <w:proofErr w:type="spellEnd"/>
      <w:r w:rsidRPr="00A709C1">
        <w:rPr>
          <w:rFonts w:ascii="Times New Roman" w:hAnsi="Times New Roman"/>
          <w:b/>
          <w:sz w:val="24"/>
          <w:szCs w:val="24"/>
        </w:rPr>
        <w:t>.</w:t>
      </w:r>
      <w:r w:rsidRPr="00A709C1">
        <w:rPr>
          <w:rFonts w:ascii="Times New Roman" w:hAnsi="Times New Roman"/>
          <w:sz w:val="24"/>
          <w:szCs w:val="24"/>
        </w:rPr>
        <w:t xml:space="preserve"> заверено копие от следните съставни части на годишните финансови отчети за последните </w:t>
      </w:r>
      <w:r w:rsidRPr="00A709C1">
        <w:rPr>
          <w:rFonts w:ascii="Times New Roman" w:hAnsi="Times New Roman"/>
          <w:sz w:val="24"/>
          <w:szCs w:val="24"/>
          <w:lang w:eastAsia="bg-BG"/>
        </w:rPr>
        <w:t>3 (три) финансови години /200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sidRPr="00A709C1">
        <w:rPr>
          <w:rFonts w:ascii="Times New Roman" w:hAnsi="Times New Roman"/>
          <w:sz w:val="24"/>
          <w:szCs w:val="24"/>
        </w:rPr>
        <w:t xml:space="preserve">, когато публикуването им се изисква от законодателството на държавата, в която участникът е установен: заверено копие на балансите за последните 3 (три) финансови </w:t>
      </w:r>
      <w:r w:rsidRPr="00A709C1">
        <w:rPr>
          <w:rFonts w:ascii="Times New Roman" w:hAnsi="Times New Roman"/>
          <w:sz w:val="24"/>
          <w:szCs w:val="24"/>
          <w:lang w:eastAsia="bg-BG"/>
        </w:rPr>
        <w:t>/200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sidRPr="00A709C1">
        <w:rPr>
          <w:rFonts w:ascii="Times New Roman" w:hAnsi="Times New Roman"/>
          <w:sz w:val="24"/>
          <w:szCs w:val="24"/>
        </w:rPr>
        <w:t xml:space="preserve"> години; заверено копие на отчетите за приходите и разходите за последните 3 (три) финансови </w:t>
      </w:r>
      <w:r w:rsidRPr="00A709C1">
        <w:rPr>
          <w:rFonts w:ascii="Times New Roman" w:hAnsi="Times New Roman"/>
          <w:sz w:val="24"/>
          <w:szCs w:val="24"/>
          <w:lang w:eastAsia="bg-BG"/>
        </w:rPr>
        <w:t>/200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sidRPr="00A709C1">
        <w:rPr>
          <w:rFonts w:ascii="Times New Roman" w:hAnsi="Times New Roman"/>
          <w:sz w:val="24"/>
          <w:szCs w:val="24"/>
        </w:rPr>
        <w:t xml:space="preserve"> години и заверено копие на </w:t>
      </w:r>
      <w:proofErr w:type="spellStart"/>
      <w:r w:rsidRPr="00A709C1">
        <w:rPr>
          <w:rFonts w:ascii="Times New Roman" w:hAnsi="Times New Roman"/>
          <w:sz w:val="24"/>
          <w:szCs w:val="24"/>
        </w:rPr>
        <w:t>одитните</w:t>
      </w:r>
      <w:proofErr w:type="spellEnd"/>
      <w:r w:rsidRPr="00A709C1">
        <w:rPr>
          <w:rFonts w:ascii="Times New Roman" w:hAnsi="Times New Roman"/>
          <w:sz w:val="24"/>
          <w:szCs w:val="24"/>
        </w:rPr>
        <w:t xml:space="preserve"> доклади от експерт счетоводителя за последните 3 (три) финансови </w:t>
      </w:r>
      <w:r w:rsidRPr="00A709C1">
        <w:rPr>
          <w:rFonts w:ascii="Times New Roman" w:hAnsi="Times New Roman"/>
          <w:sz w:val="24"/>
          <w:szCs w:val="24"/>
          <w:lang w:eastAsia="bg-BG"/>
        </w:rPr>
        <w:t>/200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sidRPr="00A709C1">
        <w:rPr>
          <w:rFonts w:ascii="Times New Roman" w:hAnsi="Times New Roman"/>
          <w:sz w:val="24"/>
          <w:szCs w:val="24"/>
        </w:rPr>
        <w:t xml:space="preserve"> години;</w:t>
      </w:r>
    </w:p>
    <w:p w:rsidR="00206D12" w:rsidRPr="00A709C1" w:rsidRDefault="00206D12" w:rsidP="00A709C1">
      <w:pPr>
        <w:spacing w:after="0" w:line="240" w:lineRule="auto"/>
        <w:ind w:firstLine="720"/>
        <w:jc w:val="both"/>
        <w:rPr>
          <w:rFonts w:ascii="Times New Roman" w:hAnsi="Times New Roman"/>
          <w:sz w:val="24"/>
          <w:szCs w:val="24"/>
        </w:rPr>
      </w:pPr>
      <w:r>
        <w:rPr>
          <w:rFonts w:ascii="Times New Roman" w:hAnsi="Times New Roman"/>
          <w:b/>
          <w:sz w:val="24"/>
          <w:szCs w:val="24"/>
        </w:rPr>
        <w:lastRenderedPageBreak/>
        <w:t>5.2</w:t>
      </w:r>
      <w:r w:rsidRPr="00A709C1">
        <w:rPr>
          <w:rFonts w:ascii="Times New Roman" w:hAnsi="Times New Roman"/>
          <w:b/>
          <w:sz w:val="24"/>
          <w:szCs w:val="24"/>
        </w:rPr>
        <w:t>.3.</w:t>
      </w:r>
      <w:r w:rsidRPr="00A709C1">
        <w:rPr>
          <w:rFonts w:ascii="Times New Roman" w:hAnsi="Times New Roman"/>
          <w:sz w:val="24"/>
          <w:szCs w:val="24"/>
        </w:rPr>
        <w:t xml:space="preserve"> информация за общия оборот и за оборота от строителство, сходно с предмета на поръчката (договори за строителство на пътища, вкл. пътни съоръжения и строителство на </w:t>
      </w:r>
      <w:proofErr w:type="spellStart"/>
      <w:r w:rsidRPr="00A709C1">
        <w:rPr>
          <w:rFonts w:ascii="Times New Roman" w:hAnsi="Times New Roman"/>
          <w:sz w:val="24"/>
          <w:szCs w:val="24"/>
        </w:rPr>
        <w:t>авиописти</w:t>
      </w:r>
      <w:proofErr w:type="spellEnd"/>
      <w:r w:rsidRPr="00A709C1">
        <w:rPr>
          <w:rFonts w:ascii="Times New Roman" w:hAnsi="Times New Roman"/>
          <w:sz w:val="24"/>
          <w:szCs w:val="24"/>
        </w:rPr>
        <w:t>) за последните 3 (три) години /200</w:t>
      </w:r>
      <w:r w:rsidRPr="00A709C1">
        <w:rPr>
          <w:rFonts w:ascii="Times New Roman" w:hAnsi="Times New Roman"/>
          <w:sz w:val="24"/>
          <w:szCs w:val="24"/>
          <w:lang w:val="en-US"/>
        </w:rPr>
        <w:t>8</w:t>
      </w:r>
      <w:r w:rsidRPr="00A709C1">
        <w:rPr>
          <w:rFonts w:ascii="Times New Roman" w:hAnsi="Times New Roman"/>
          <w:sz w:val="24"/>
          <w:szCs w:val="24"/>
        </w:rPr>
        <w:t>,200</w:t>
      </w:r>
      <w:r w:rsidRPr="00A709C1">
        <w:rPr>
          <w:rFonts w:ascii="Times New Roman" w:hAnsi="Times New Roman"/>
          <w:sz w:val="24"/>
          <w:szCs w:val="24"/>
          <w:lang w:val="en-US"/>
        </w:rPr>
        <w:t>9</w:t>
      </w:r>
      <w:r w:rsidRPr="00A709C1">
        <w:rPr>
          <w:rFonts w:ascii="Times New Roman" w:hAnsi="Times New Roman"/>
          <w:sz w:val="24"/>
          <w:szCs w:val="24"/>
        </w:rPr>
        <w:t xml:space="preserve"> и 20</w:t>
      </w:r>
      <w:r w:rsidRPr="00A709C1">
        <w:rPr>
          <w:rFonts w:ascii="Times New Roman" w:hAnsi="Times New Roman"/>
          <w:sz w:val="24"/>
          <w:szCs w:val="24"/>
          <w:lang w:val="en-US"/>
        </w:rPr>
        <w:t>10</w:t>
      </w:r>
      <w:r w:rsidRPr="00A709C1">
        <w:rPr>
          <w:rFonts w:ascii="Times New Roman" w:hAnsi="Times New Roman"/>
          <w:sz w:val="24"/>
          <w:szCs w:val="24"/>
        </w:rPr>
        <w:t xml:space="preserve"> г./, в зависимост от датата, на която участникът е учреден или е започнал дейността си;</w:t>
      </w:r>
    </w:p>
    <w:p w:rsidR="00206D12" w:rsidRPr="00A709C1" w:rsidRDefault="00206D12" w:rsidP="00A709C1">
      <w:pPr>
        <w:spacing w:after="0" w:line="240" w:lineRule="auto"/>
        <w:ind w:firstLine="720"/>
        <w:jc w:val="both"/>
        <w:rPr>
          <w:rFonts w:ascii="Times New Roman" w:hAnsi="Times New Roman"/>
          <w:sz w:val="24"/>
          <w:szCs w:val="24"/>
        </w:rPr>
      </w:pPr>
    </w:p>
    <w:p w:rsidR="00206D12" w:rsidRPr="00A709C1" w:rsidRDefault="00206D12" w:rsidP="00A709C1">
      <w:pPr>
        <w:spacing w:after="0" w:line="240" w:lineRule="auto"/>
        <w:ind w:firstLine="720"/>
        <w:jc w:val="both"/>
        <w:rPr>
          <w:rFonts w:ascii="Times New Roman" w:hAnsi="Times New Roman"/>
          <w:sz w:val="24"/>
          <w:szCs w:val="24"/>
        </w:rPr>
      </w:pPr>
      <w:r>
        <w:rPr>
          <w:rFonts w:ascii="Times New Roman" w:hAnsi="Times New Roman"/>
          <w:b/>
          <w:sz w:val="24"/>
          <w:szCs w:val="24"/>
        </w:rPr>
        <w:t>5.2</w:t>
      </w:r>
      <w:r w:rsidRPr="00A709C1">
        <w:rPr>
          <w:rFonts w:ascii="Times New Roman" w:hAnsi="Times New Roman"/>
          <w:b/>
          <w:sz w:val="24"/>
          <w:szCs w:val="24"/>
        </w:rPr>
        <w:t>.4</w:t>
      </w:r>
      <w:r w:rsidRPr="00A709C1">
        <w:rPr>
          <w:rFonts w:ascii="Times New Roman" w:hAnsi="Times New Roman"/>
          <w:sz w:val="24"/>
          <w:szCs w:val="24"/>
        </w:rPr>
        <w:t xml:space="preserve"> когато участникът предвижда участие на подизпълнители, документите се представят за всеки от тях, а изискванията към тях се прилагат съобразно вида и дела на тяхното участие</w:t>
      </w:r>
    </w:p>
    <w:p w:rsidR="00206D12" w:rsidRPr="00A709C1" w:rsidRDefault="00206D12" w:rsidP="00A709C1">
      <w:pPr>
        <w:spacing w:after="0" w:line="240" w:lineRule="auto"/>
        <w:ind w:firstLine="720"/>
        <w:jc w:val="both"/>
        <w:rPr>
          <w:rFonts w:ascii="Times New Roman" w:hAnsi="Times New Roman"/>
          <w:sz w:val="24"/>
          <w:szCs w:val="24"/>
        </w:rPr>
      </w:pPr>
    </w:p>
    <w:p w:rsidR="00206D12" w:rsidRDefault="00206D12"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bCs/>
          <w:sz w:val="24"/>
          <w:szCs w:val="24"/>
        </w:rPr>
        <w:t>5.2</w:t>
      </w:r>
      <w:r w:rsidRPr="00A709C1">
        <w:rPr>
          <w:rFonts w:ascii="Times New Roman" w:hAnsi="Times New Roman"/>
          <w:b/>
          <w:bCs/>
          <w:sz w:val="24"/>
          <w:szCs w:val="24"/>
        </w:rPr>
        <w:t>.</w:t>
      </w:r>
      <w:r>
        <w:rPr>
          <w:rFonts w:ascii="Times New Roman" w:hAnsi="Times New Roman"/>
          <w:b/>
          <w:bCs/>
          <w:sz w:val="24"/>
          <w:szCs w:val="24"/>
        </w:rPr>
        <w:t>5</w:t>
      </w:r>
      <w:r w:rsidRPr="00A709C1">
        <w:rPr>
          <w:rFonts w:ascii="Times New Roman" w:hAnsi="Times New Roman"/>
          <w:sz w:val="24"/>
          <w:szCs w:val="24"/>
        </w:rPr>
        <w:t xml:space="preserve"> Когато по обективни причини участникът не може да представи исканите от възложителя документи по т. </w:t>
      </w:r>
      <w:r>
        <w:rPr>
          <w:rFonts w:ascii="Times New Roman" w:hAnsi="Times New Roman"/>
          <w:sz w:val="24"/>
          <w:szCs w:val="24"/>
        </w:rPr>
        <w:t>5</w:t>
      </w:r>
      <w:r w:rsidRPr="00A709C1">
        <w:rPr>
          <w:rFonts w:ascii="Times New Roman" w:hAnsi="Times New Roman"/>
          <w:sz w:val="24"/>
          <w:szCs w:val="24"/>
        </w:rPr>
        <w:t xml:space="preserve">.2.1 и т. </w:t>
      </w:r>
      <w:r>
        <w:rPr>
          <w:rFonts w:ascii="Times New Roman" w:hAnsi="Times New Roman"/>
          <w:sz w:val="24"/>
          <w:szCs w:val="24"/>
        </w:rPr>
        <w:t>5</w:t>
      </w:r>
      <w:r w:rsidRPr="00A709C1">
        <w:rPr>
          <w:rFonts w:ascii="Times New Roman" w:hAnsi="Times New Roman"/>
          <w:sz w:val="24"/>
          <w:szCs w:val="24"/>
        </w:rPr>
        <w:t xml:space="preserve">.2.2, той може да докаже икономическото и финансовото си състояние с всеки друг документ, който възложителят приеме за подходящ. </w:t>
      </w:r>
      <w:r w:rsidRPr="00A709C1">
        <w:rPr>
          <w:rFonts w:ascii="Times New Roman" w:hAnsi="Times New Roman"/>
          <w:spacing w:val="4"/>
          <w:sz w:val="24"/>
          <w:szCs w:val="24"/>
        </w:rPr>
        <w:t xml:space="preserve">При констатиране от страна на </w:t>
      </w:r>
      <w:r w:rsidRPr="00A709C1">
        <w:rPr>
          <w:rFonts w:ascii="Times New Roman" w:hAnsi="Times New Roman"/>
          <w:spacing w:val="1"/>
          <w:sz w:val="24"/>
          <w:szCs w:val="24"/>
        </w:rPr>
        <w:t xml:space="preserve">участника, че не може да докаже икономическото и финансовото си </w:t>
      </w:r>
      <w:r w:rsidRPr="00A709C1">
        <w:rPr>
          <w:rFonts w:ascii="Times New Roman" w:hAnsi="Times New Roman"/>
          <w:sz w:val="24"/>
          <w:szCs w:val="24"/>
        </w:rPr>
        <w:t xml:space="preserve">състояние с изброените в т. </w:t>
      </w:r>
      <w:r>
        <w:rPr>
          <w:rFonts w:ascii="Times New Roman" w:hAnsi="Times New Roman"/>
          <w:sz w:val="24"/>
          <w:szCs w:val="24"/>
        </w:rPr>
        <w:t>5</w:t>
      </w:r>
      <w:r w:rsidRPr="00A709C1">
        <w:rPr>
          <w:rFonts w:ascii="Times New Roman" w:hAnsi="Times New Roman"/>
          <w:sz w:val="24"/>
          <w:szCs w:val="24"/>
        </w:rPr>
        <w:t xml:space="preserve">.2 документи, той следва да отправи запитване до възложителя, в което да посочи документите, с които разполага. </w:t>
      </w:r>
    </w:p>
    <w:p w:rsidR="00206D12" w:rsidRDefault="00206D12" w:rsidP="00A709C1">
      <w:pPr>
        <w:widowControl w:val="0"/>
        <w:autoSpaceDE w:val="0"/>
        <w:autoSpaceDN w:val="0"/>
        <w:adjustRightInd w:val="0"/>
        <w:spacing w:after="0" w:line="240" w:lineRule="auto"/>
        <w:ind w:firstLine="720"/>
        <w:jc w:val="both"/>
        <w:rPr>
          <w:rFonts w:ascii="Times New Roman" w:hAnsi="Times New Roman"/>
          <w:b/>
          <w:bCs/>
          <w:sz w:val="24"/>
          <w:szCs w:val="24"/>
        </w:rPr>
      </w:pPr>
    </w:p>
    <w:p w:rsidR="00206D12" w:rsidRPr="00A709C1" w:rsidRDefault="00206D12" w:rsidP="00A709C1">
      <w:pPr>
        <w:widowControl w:val="0"/>
        <w:autoSpaceDE w:val="0"/>
        <w:autoSpaceDN w:val="0"/>
        <w:adjustRightInd w:val="0"/>
        <w:spacing w:after="0" w:line="240" w:lineRule="auto"/>
        <w:ind w:firstLine="720"/>
        <w:jc w:val="both"/>
        <w:rPr>
          <w:rFonts w:ascii="Times New Roman" w:hAnsi="Times New Roman"/>
          <w:bCs/>
          <w:sz w:val="24"/>
          <w:szCs w:val="24"/>
        </w:rPr>
      </w:pPr>
      <w:r>
        <w:rPr>
          <w:rFonts w:ascii="Times New Roman" w:hAnsi="Times New Roman"/>
          <w:b/>
          <w:bCs/>
          <w:sz w:val="24"/>
          <w:szCs w:val="24"/>
        </w:rPr>
        <w:t>5.3</w:t>
      </w:r>
      <w:r w:rsidRPr="00A709C1">
        <w:rPr>
          <w:rFonts w:ascii="Times New Roman" w:hAnsi="Times New Roman"/>
          <w:b/>
          <w:bCs/>
          <w:sz w:val="24"/>
          <w:szCs w:val="24"/>
        </w:rPr>
        <w:t>.</w:t>
      </w:r>
      <w:r w:rsidRPr="00A709C1">
        <w:rPr>
          <w:rFonts w:ascii="Times New Roman" w:hAnsi="Times New Roman"/>
          <w:bCs/>
          <w:sz w:val="24"/>
          <w:szCs w:val="24"/>
        </w:rPr>
        <w:t xml:space="preserve"> Технически възможности и квалификация:</w:t>
      </w:r>
    </w:p>
    <w:p w:rsidR="00206D12" w:rsidRPr="00A709C1" w:rsidRDefault="00206D12" w:rsidP="00A709C1">
      <w:pPr>
        <w:widowControl w:val="0"/>
        <w:autoSpaceDE w:val="0"/>
        <w:autoSpaceDN w:val="0"/>
        <w:adjustRightInd w:val="0"/>
        <w:spacing w:after="0" w:line="240" w:lineRule="auto"/>
        <w:ind w:firstLine="720"/>
        <w:jc w:val="both"/>
        <w:rPr>
          <w:rFonts w:ascii="Times New Roman" w:hAnsi="Times New Roman"/>
          <w:bCs/>
          <w:sz w:val="24"/>
          <w:szCs w:val="24"/>
        </w:rPr>
      </w:pPr>
    </w:p>
    <w:p w:rsidR="00206D12" w:rsidRPr="00A709C1" w:rsidRDefault="00206D12"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sz w:val="24"/>
          <w:szCs w:val="24"/>
        </w:rPr>
        <w:t>5.3</w:t>
      </w:r>
      <w:r w:rsidRPr="00A709C1">
        <w:rPr>
          <w:rFonts w:ascii="Times New Roman" w:hAnsi="Times New Roman"/>
          <w:b/>
          <w:sz w:val="24"/>
          <w:szCs w:val="24"/>
        </w:rPr>
        <w:t>.1.</w:t>
      </w:r>
      <w:r w:rsidRPr="00A709C1">
        <w:rPr>
          <w:rFonts w:ascii="Times New Roman" w:hAnsi="Times New Roman"/>
          <w:sz w:val="24"/>
          <w:szCs w:val="24"/>
        </w:rPr>
        <w:t xml:space="preserve"> Участник в процедурата трябва да отговаря на следните минимални изисквания за технически възможности и квалификация:</w:t>
      </w:r>
    </w:p>
    <w:p w:rsidR="00206D12" w:rsidRPr="00A709C1" w:rsidRDefault="00206D12" w:rsidP="00A709C1">
      <w:pPr>
        <w:spacing w:after="0" w:line="240" w:lineRule="auto"/>
        <w:ind w:firstLine="720"/>
        <w:jc w:val="both"/>
        <w:rPr>
          <w:rFonts w:ascii="Times New Roman" w:hAnsi="Times New Roman"/>
          <w:sz w:val="24"/>
          <w:szCs w:val="24"/>
          <w:lang w:eastAsia="bg-BG"/>
        </w:rPr>
      </w:pPr>
      <w:r>
        <w:rPr>
          <w:rFonts w:ascii="Times New Roman" w:hAnsi="Times New Roman"/>
          <w:b/>
          <w:sz w:val="24"/>
          <w:szCs w:val="24"/>
        </w:rPr>
        <w:t>5.3</w:t>
      </w:r>
      <w:r w:rsidRPr="00A709C1">
        <w:rPr>
          <w:rFonts w:ascii="Times New Roman" w:hAnsi="Times New Roman"/>
          <w:b/>
          <w:sz w:val="24"/>
          <w:szCs w:val="24"/>
        </w:rPr>
        <w:t>.1.</w:t>
      </w:r>
      <w:proofErr w:type="spellStart"/>
      <w:r w:rsidRPr="00A709C1">
        <w:rPr>
          <w:rFonts w:ascii="Times New Roman" w:hAnsi="Times New Roman"/>
          <w:b/>
          <w:sz w:val="24"/>
          <w:szCs w:val="24"/>
          <w:lang w:eastAsia="bg-BG"/>
        </w:rPr>
        <w:t>1</w:t>
      </w:r>
      <w:proofErr w:type="spellEnd"/>
      <w:r w:rsidRPr="00A709C1">
        <w:rPr>
          <w:rFonts w:ascii="Times New Roman" w:hAnsi="Times New Roman"/>
          <w:b/>
          <w:sz w:val="24"/>
          <w:szCs w:val="24"/>
          <w:lang w:eastAsia="bg-BG"/>
        </w:rPr>
        <w:t>.</w:t>
      </w:r>
      <w:r w:rsidRPr="00A709C1">
        <w:rPr>
          <w:rFonts w:ascii="Times New Roman" w:hAnsi="Times New Roman"/>
          <w:sz w:val="24"/>
          <w:szCs w:val="24"/>
          <w:lang w:eastAsia="bg-BG"/>
        </w:rPr>
        <w:t xml:space="preserve"> през последните 5 (пет) години /200</w:t>
      </w:r>
      <w:r w:rsidRPr="00A709C1">
        <w:rPr>
          <w:rFonts w:ascii="Times New Roman" w:hAnsi="Times New Roman"/>
          <w:sz w:val="24"/>
          <w:szCs w:val="24"/>
          <w:lang w:val="en-US" w:eastAsia="bg-BG"/>
        </w:rPr>
        <w:t>6</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7</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 xml:space="preserve">/ да е изпълнил поне три договора за строителство, сходни с предмета на поръчката (строителство на пътища, вкл. пътни съоръжения и строителство на </w:t>
      </w:r>
      <w:proofErr w:type="spellStart"/>
      <w:r w:rsidRPr="00A709C1">
        <w:rPr>
          <w:rFonts w:ascii="Times New Roman" w:hAnsi="Times New Roman"/>
          <w:sz w:val="24"/>
          <w:szCs w:val="24"/>
          <w:lang w:eastAsia="bg-BG"/>
        </w:rPr>
        <w:t>авиописти</w:t>
      </w:r>
      <w:proofErr w:type="spellEnd"/>
      <w:r w:rsidRPr="00A709C1">
        <w:rPr>
          <w:rFonts w:ascii="Times New Roman" w:hAnsi="Times New Roman"/>
          <w:sz w:val="24"/>
          <w:szCs w:val="24"/>
          <w:lang w:eastAsia="bg-BG"/>
        </w:rPr>
        <w:t>).</w:t>
      </w:r>
    </w:p>
    <w:p w:rsidR="00206D12" w:rsidRPr="00A709C1" w:rsidRDefault="00206D12" w:rsidP="00A709C1">
      <w:pPr>
        <w:spacing w:after="0" w:line="240" w:lineRule="auto"/>
        <w:ind w:firstLine="720"/>
        <w:jc w:val="both"/>
        <w:rPr>
          <w:rFonts w:ascii="Times New Roman" w:hAnsi="Times New Roman"/>
          <w:sz w:val="24"/>
          <w:szCs w:val="24"/>
          <w:lang w:eastAsia="bg-BG"/>
        </w:rPr>
      </w:pPr>
      <w:r>
        <w:rPr>
          <w:rFonts w:ascii="Times New Roman" w:hAnsi="Times New Roman"/>
          <w:b/>
          <w:sz w:val="24"/>
          <w:szCs w:val="24"/>
          <w:lang w:eastAsia="bg-BG"/>
        </w:rPr>
        <w:t>5.3</w:t>
      </w:r>
      <w:r w:rsidRPr="00A709C1">
        <w:rPr>
          <w:rFonts w:ascii="Times New Roman" w:hAnsi="Times New Roman"/>
          <w:b/>
          <w:sz w:val="24"/>
          <w:szCs w:val="24"/>
          <w:lang w:eastAsia="bg-BG"/>
        </w:rPr>
        <w:t>.1.2.</w:t>
      </w:r>
      <w:r w:rsidRPr="00A709C1">
        <w:rPr>
          <w:rFonts w:ascii="Times New Roman" w:hAnsi="Times New Roman"/>
          <w:sz w:val="24"/>
          <w:szCs w:val="24"/>
          <w:lang w:eastAsia="bg-BG"/>
        </w:rPr>
        <w:t xml:space="preserve"> да има възможност да осигури оборудване за изпълнение на обществената поръчка, включително за изпитване и изследване, с което ще се осигурява контрол на качеството на изпълнените строителни и монтажни работи - строителни машини и техническо оборудване за изпълнение на обществената поръчка:</w:t>
      </w:r>
    </w:p>
    <w:p w:rsidR="00206D12" w:rsidRPr="00A709C1" w:rsidRDefault="00206D12" w:rsidP="00A709C1">
      <w:pPr>
        <w:numPr>
          <w:ilvl w:val="0"/>
          <w:numId w:val="10"/>
        </w:numPr>
        <w:tabs>
          <w:tab w:val="left" w:pos="1701"/>
        </w:tabs>
        <w:spacing w:after="0" w:line="240" w:lineRule="auto"/>
        <w:ind w:firstLine="1418"/>
        <w:jc w:val="both"/>
        <w:rPr>
          <w:rFonts w:ascii="Times New Roman" w:hAnsi="Times New Roman"/>
          <w:sz w:val="24"/>
          <w:szCs w:val="24"/>
          <w:lang w:eastAsia="bg-BG"/>
        </w:rPr>
      </w:pPr>
      <w:r w:rsidRPr="00A709C1">
        <w:rPr>
          <w:rFonts w:ascii="Times New Roman" w:hAnsi="Times New Roman"/>
          <w:sz w:val="24"/>
          <w:szCs w:val="24"/>
          <w:lang w:eastAsia="bg-BG"/>
        </w:rPr>
        <w:t xml:space="preserve">Техника за доставка, полагане и уплътняване на асфалтови настилки– 2 </w:t>
      </w:r>
      <w:r>
        <w:rPr>
          <w:rFonts w:ascii="Times New Roman" w:hAnsi="Times New Roman"/>
          <w:sz w:val="24"/>
          <w:szCs w:val="24"/>
          <w:lang w:eastAsia="bg-BG"/>
        </w:rPr>
        <w:t xml:space="preserve">комплекта </w:t>
      </w:r>
      <w:proofErr w:type="spellStart"/>
      <w:r>
        <w:rPr>
          <w:rFonts w:ascii="Times New Roman" w:hAnsi="Times New Roman"/>
          <w:sz w:val="24"/>
          <w:szCs w:val="24"/>
          <w:lang w:eastAsia="bg-BG"/>
        </w:rPr>
        <w:t>асвалтополагащи</w:t>
      </w:r>
      <w:proofErr w:type="spellEnd"/>
      <w:r>
        <w:rPr>
          <w:rFonts w:ascii="Times New Roman" w:hAnsi="Times New Roman"/>
          <w:sz w:val="24"/>
          <w:szCs w:val="24"/>
          <w:lang w:eastAsia="bg-BG"/>
        </w:rPr>
        <w:t xml:space="preserve"> и </w:t>
      </w:r>
      <w:proofErr w:type="spellStart"/>
      <w:r>
        <w:rPr>
          <w:rFonts w:ascii="Times New Roman" w:hAnsi="Times New Roman"/>
          <w:sz w:val="24"/>
          <w:szCs w:val="24"/>
          <w:lang w:eastAsia="bg-BG"/>
        </w:rPr>
        <w:t>асфалтоуплатняващи</w:t>
      </w:r>
      <w:proofErr w:type="spellEnd"/>
      <w:r>
        <w:rPr>
          <w:rFonts w:ascii="Times New Roman" w:hAnsi="Times New Roman"/>
          <w:sz w:val="24"/>
          <w:szCs w:val="24"/>
          <w:lang w:eastAsia="bg-BG"/>
        </w:rPr>
        <w:t xml:space="preserve"> машини</w:t>
      </w:r>
      <w:r w:rsidRPr="00A709C1">
        <w:rPr>
          <w:rFonts w:ascii="Times New Roman" w:hAnsi="Times New Roman"/>
          <w:sz w:val="24"/>
          <w:szCs w:val="24"/>
          <w:lang w:eastAsia="bg-BG"/>
        </w:rPr>
        <w:t>;</w:t>
      </w:r>
    </w:p>
    <w:p w:rsidR="00206D12" w:rsidRPr="00A709C1" w:rsidRDefault="00206D12" w:rsidP="00A709C1">
      <w:pPr>
        <w:numPr>
          <w:ilvl w:val="0"/>
          <w:numId w:val="10"/>
        </w:numPr>
        <w:tabs>
          <w:tab w:val="left" w:pos="1701"/>
        </w:tabs>
        <w:spacing w:after="0" w:line="240" w:lineRule="auto"/>
        <w:ind w:firstLine="1418"/>
        <w:jc w:val="both"/>
        <w:rPr>
          <w:rFonts w:ascii="All Times New Roman" w:hAnsi="All Times New Roman" w:cs="All Times New Roman"/>
          <w:sz w:val="24"/>
          <w:szCs w:val="24"/>
          <w:lang w:eastAsia="bg-BG"/>
        </w:rPr>
      </w:pPr>
      <w:r w:rsidRPr="00A709C1">
        <w:rPr>
          <w:rFonts w:ascii="All Times New Roman" w:hAnsi="All Times New Roman" w:cs="All Times New Roman"/>
          <w:sz w:val="24"/>
          <w:szCs w:val="24"/>
        </w:rPr>
        <w:t>Наличие на асфалтова база с производителност 80 т/час;</w:t>
      </w:r>
    </w:p>
    <w:p w:rsidR="00206D12" w:rsidRPr="00A709C1" w:rsidRDefault="00206D12" w:rsidP="00A709C1">
      <w:pPr>
        <w:numPr>
          <w:ilvl w:val="0"/>
          <w:numId w:val="10"/>
        </w:numPr>
        <w:tabs>
          <w:tab w:val="left" w:pos="1701"/>
        </w:tabs>
        <w:spacing w:after="0" w:line="240" w:lineRule="auto"/>
        <w:ind w:firstLine="1418"/>
        <w:jc w:val="both"/>
        <w:rPr>
          <w:rFonts w:ascii="All Times New Roman" w:hAnsi="All Times New Roman" w:cs="All Times New Roman"/>
          <w:sz w:val="24"/>
          <w:szCs w:val="24"/>
          <w:lang w:eastAsia="bg-BG"/>
        </w:rPr>
      </w:pPr>
      <w:r w:rsidRPr="00A709C1">
        <w:rPr>
          <w:rFonts w:ascii="All Times New Roman" w:hAnsi="All Times New Roman" w:cs="All Times New Roman"/>
          <w:sz w:val="24"/>
          <w:szCs w:val="24"/>
        </w:rPr>
        <w:t>Наличие на кариера за добив на трошен камък и ТСИ за производство на каменни фракции;</w:t>
      </w:r>
    </w:p>
    <w:p w:rsidR="00206D12" w:rsidRPr="00A709C1" w:rsidRDefault="00206D12" w:rsidP="00A709C1">
      <w:pPr>
        <w:numPr>
          <w:ilvl w:val="0"/>
          <w:numId w:val="5"/>
        </w:numPr>
        <w:tabs>
          <w:tab w:val="left" w:pos="1701"/>
        </w:tabs>
        <w:spacing w:after="0" w:line="240" w:lineRule="auto"/>
        <w:ind w:firstLine="1418"/>
        <w:jc w:val="both"/>
        <w:rPr>
          <w:rFonts w:ascii="Times New Roman" w:hAnsi="Times New Roman"/>
          <w:sz w:val="24"/>
          <w:szCs w:val="24"/>
          <w:lang w:eastAsia="bg-BG"/>
        </w:rPr>
      </w:pPr>
      <w:r w:rsidRPr="00A709C1">
        <w:rPr>
          <w:rFonts w:ascii="Times New Roman" w:hAnsi="Times New Roman"/>
          <w:sz w:val="24"/>
          <w:szCs w:val="24"/>
          <w:lang w:eastAsia="bg-BG"/>
        </w:rPr>
        <w:t>Акредитирана строителна лаборатория за извършване на задължителните лабораторни изпитвания на материали и работи на Строежа.</w:t>
      </w:r>
    </w:p>
    <w:p w:rsidR="00206D12" w:rsidRPr="00A709C1" w:rsidRDefault="00206D12" w:rsidP="00A709C1">
      <w:pPr>
        <w:spacing w:after="0" w:line="240" w:lineRule="auto"/>
        <w:ind w:firstLine="720"/>
        <w:jc w:val="both"/>
        <w:rPr>
          <w:rFonts w:ascii="Times New Roman" w:hAnsi="Times New Roman"/>
          <w:sz w:val="24"/>
          <w:szCs w:val="24"/>
          <w:lang w:eastAsia="bg-BG"/>
        </w:rPr>
      </w:pPr>
      <w:r>
        <w:rPr>
          <w:rFonts w:ascii="Times New Roman" w:hAnsi="Times New Roman"/>
          <w:b/>
          <w:sz w:val="24"/>
          <w:szCs w:val="24"/>
        </w:rPr>
        <w:t>5.3.1</w:t>
      </w:r>
      <w:r w:rsidRPr="00A709C1">
        <w:rPr>
          <w:rFonts w:ascii="Times New Roman" w:hAnsi="Times New Roman"/>
          <w:b/>
          <w:sz w:val="24"/>
          <w:szCs w:val="24"/>
        </w:rPr>
        <w:t>.</w:t>
      </w:r>
      <w:r w:rsidRPr="00A709C1">
        <w:rPr>
          <w:rFonts w:ascii="Times New Roman" w:hAnsi="Times New Roman"/>
          <w:b/>
          <w:sz w:val="24"/>
          <w:szCs w:val="24"/>
          <w:lang w:eastAsia="bg-BG"/>
        </w:rPr>
        <w:t>3.</w:t>
      </w:r>
      <w:r w:rsidRPr="00A709C1">
        <w:rPr>
          <w:rFonts w:ascii="Times New Roman" w:hAnsi="Times New Roman"/>
          <w:sz w:val="24"/>
          <w:szCs w:val="24"/>
          <w:lang w:eastAsia="bg-BG"/>
        </w:rPr>
        <w:t xml:space="preserve"> да има възможност за производство и/или доставка на строителни продукти в количества и с качество, необходими за изпълнение на инвестиционния проект в съответствие с техническите спецификации, определени с документацията, но не по-малко от: </w:t>
      </w:r>
    </w:p>
    <w:p w:rsidR="00206D12" w:rsidRPr="00A709C1" w:rsidRDefault="00206D12" w:rsidP="00A709C1">
      <w:pPr>
        <w:numPr>
          <w:ilvl w:val="0"/>
          <w:numId w:val="5"/>
        </w:numPr>
        <w:tabs>
          <w:tab w:val="left" w:pos="1701"/>
        </w:tabs>
        <w:spacing w:after="0" w:line="240" w:lineRule="auto"/>
        <w:ind w:firstLine="1418"/>
        <w:jc w:val="both"/>
        <w:rPr>
          <w:rFonts w:ascii="Times New Roman" w:hAnsi="Times New Roman"/>
          <w:sz w:val="24"/>
          <w:szCs w:val="24"/>
          <w:lang w:eastAsia="bg-BG"/>
        </w:rPr>
      </w:pPr>
      <w:r w:rsidRPr="00A709C1">
        <w:rPr>
          <w:rFonts w:ascii="Times New Roman" w:hAnsi="Times New Roman"/>
          <w:sz w:val="24"/>
          <w:szCs w:val="24"/>
          <w:lang w:eastAsia="bg-BG"/>
        </w:rPr>
        <w:t xml:space="preserve">Асфалтови смеси – 2200 (съгласно проекта) т. в съответствие с Количествената сметка /КС/. </w:t>
      </w:r>
    </w:p>
    <w:p w:rsidR="00206D12" w:rsidRPr="00A709C1" w:rsidRDefault="00206D12" w:rsidP="00A709C1">
      <w:pPr>
        <w:numPr>
          <w:ilvl w:val="0"/>
          <w:numId w:val="5"/>
        </w:numPr>
        <w:tabs>
          <w:tab w:val="left" w:pos="1701"/>
        </w:tabs>
        <w:spacing w:after="0" w:line="240" w:lineRule="auto"/>
        <w:ind w:firstLine="1418"/>
        <w:jc w:val="both"/>
        <w:rPr>
          <w:rFonts w:ascii="Times New Roman" w:hAnsi="Times New Roman"/>
          <w:sz w:val="24"/>
          <w:szCs w:val="24"/>
          <w:lang w:eastAsia="bg-BG"/>
        </w:rPr>
      </w:pPr>
      <w:r w:rsidRPr="00A709C1">
        <w:rPr>
          <w:rFonts w:ascii="Times New Roman" w:hAnsi="Times New Roman"/>
          <w:sz w:val="24"/>
          <w:szCs w:val="24"/>
          <w:lang w:eastAsia="bg-BG"/>
        </w:rPr>
        <w:t>бетон – 5 (съгласно проекта) м</w:t>
      </w:r>
      <w:r w:rsidRPr="00A709C1">
        <w:rPr>
          <w:rFonts w:ascii="Times New Roman" w:hAnsi="Times New Roman"/>
          <w:sz w:val="24"/>
          <w:szCs w:val="24"/>
          <w:vertAlign w:val="superscript"/>
          <w:lang w:eastAsia="bg-BG"/>
        </w:rPr>
        <w:t>3</w:t>
      </w:r>
      <w:r w:rsidRPr="00A709C1">
        <w:rPr>
          <w:rFonts w:ascii="Times New Roman" w:hAnsi="Times New Roman"/>
          <w:sz w:val="24"/>
          <w:szCs w:val="24"/>
          <w:lang w:eastAsia="bg-BG"/>
        </w:rPr>
        <w:t xml:space="preserve"> в съответствие с КС. </w:t>
      </w:r>
    </w:p>
    <w:p w:rsidR="00206D12" w:rsidRPr="00A709C1" w:rsidRDefault="00206D12" w:rsidP="00A709C1">
      <w:pPr>
        <w:tabs>
          <w:tab w:val="left" w:pos="1701"/>
        </w:tabs>
        <w:spacing w:after="0" w:line="240" w:lineRule="auto"/>
        <w:jc w:val="both"/>
        <w:rPr>
          <w:rFonts w:ascii="Times New Roman" w:hAnsi="Times New Roman"/>
          <w:sz w:val="24"/>
          <w:szCs w:val="24"/>
          <w:lang w:eastAsia="bg-BG"/>
        </w:rPr>
      </w:pPr>
      <w:r w:rsidRPr="00A709C1">
        <w:rPr>
          <w:rFonts w:ascii="Times New Roman" w:hAnsi="Times New Roman"/>
          <w:sz w:val="24"/>
          <w:szCs w:val="24"/>
          <w:lang w:eastAsia="bg-BG"/>
        </w:rPr>
        <w:tab/>
        <w:t xml:space="preserve">Посочените количества са ориентировъчни, в съответствие с дейностите по строителството и могат да се променят като се увеличават или намаляват. Наличието им се доказва с предварителни договори или други </w:t>
      </w:r>
      <w:proofErr w:type="spellStart"/>
      <w:r w:rsidRPr="00A709C1">
        <w:rPr>
          <w:rFonts w:ascii="Times New Roman" w:hAnsi="Times New Roman"/>
          <w:sz w:val="24"/>
          <w:szCs w:val="24"/>
          <w:lang w:eastAsia="bg-BG"/>
        </w:rPr>
        <w:t>еквиваллентни</w:t>
      </w:r>
      <w:proofErr w:type="spellEnd"/>
      <w:r w:rsidRPr="00A709C1">
        <w:rPr>
          <w:rFonts w:ascii="Times New Roman" w:hAnsi="Times New Roman"/>
          <w:sz w:val="24"/>
          <w:szCs w:val="24"/>
          <w:lang w:eastAsia="bg-BG"/>
        </w:rPr>
        <w:t xml:space="preserve"> документи.</w:t>
      </w:r>
    </w:p>
    <w:p w:rsidR="00206D12" w:rsidRPr="00A709C1" w:rsidRDefault="00206D12" w:rsidP="00A709C1">
      <w:pPr>
        <w:spacing w:after="0" w:line="240" w:lineRule="auto"/>
        <w:ind w:firstLine="720"/>
        <w:jc w:val="both"/>
        <w:rPr>
          <w:rFonts w:ascii="Times New Roman" w:hAnsi="Times New Roman"/>
          <w:sz w:val="24"/>
          <w:szCs w:val="24"/>
          <w:lang w:eastAsia="bg-BG"/>
        </w:rPr>
      </w:pPr>
      <w:r>
        <w:rPr>
          <w:rFonts w:ascii="Times New Roman" w:hAnsi="Times New Roman"/>
          <w:b/>
          <w:sz w:val="24"/>
          <w:szCs w:val="24"/>
        </w:rPr>
        <w:t>5.3</w:t>
      </w:r>
      <w:r w:rsidRPr="00A709C1">
        <w:rPr>
          <w:rFonts w:ascii="Times New Roman" w:hAnsi="Times New Roman"/>
          <w:b/>
          <w:sz w:val="24"/>
          <w:szCs w:val="24"/>
        </w:rPr>
        <w:t>.1.</w:t>
      </w:r>
      <w:r w:rsidRPr="00A709C1">
        <w:rPr>
          <w:rFonts w:ascii="Times New Roman" w:hAnsi="Times New Roman"/>
          <w:b/>
          <w:sz w:val="24"/>
          <w:szCs w:val="24"/>
          <w:lang w:eastAsia="bg-BG"/>
        </w:rPr>
        <w:t>4.</w:t>
      </w:r>
      <w:r w:rsidRPr="00A709C1">
        <w:rPr>
          <w:rFonts w:ascii="Times New Roman" w:hAnsi="Times New Roman"/>
          <w:sz w:val="24"/>
          <w:szCs w:val="24"/>
          <w:lang w:eastAsia="bg-BG"/>
        </w:rPr>
        <w:t xml:space="preserve"> да разполага с инженерно-технически персонал за осигуряване на техническото ръководство при изпълнение на строителството, включително за осигуряване на контрола на качеството: </w:t>
      </w:r>
    </w:p>
    <w:p w:rsidR="00206D12" w:rsidRPr="00A709C1" w:rsidRDefault="00206D12" w:rsidP="00A709C1">
      <w:pPr>
        <w:spacing w:after="0" w:line="240" w:lineRule="auto"/>
        <w:ind w:firstLine="720"/>
        <w:jc w:val="both"/>
        <w:rPr>
          <w:rFonts w:ascii="Times New Roman" w:hAnsi="Times New Roman"/>
          <w:sz w:val="24"/>
          <w:szCs w:val="24"/>
          <w:lang w:eastAsia="bg-BG"/>
        </w:rPr>
      </w:pPr>
      <w:r>
        <w:rPr>
          <w:rFonts w:ascii="Times New Roman" w:hAnsi="Times New Roman"/>
          <w:b/>
          <w:sz w:val="24"/>
          <w:szCs w:val="24"/>
          <w:lang w:eastAsia="bg-BG"/>
        </w:rPr>
        <w:lastRenderedPageBreak/>
        <w:t>5.3</w:t>
      </w:r>
      <w:r w:rsidRPr="00A709C1">
        <w:rPr>
          <w:rFonts w:ascii="Times New Roman" w:hAnsi="Times New Roman"/>
          <w:b/>
          <w:sz w:val="24"/>
          <w:szCs w:val="24"/>
          <w:lang w:eastAsia="bg-BG"/>
        </w:rPr>
        <w:t>.1.4.1.</w:t>
      </w:r>
      <w:r w:rsidRPr="00A709C1">
        <w:rPr>
          <w:rFonts w:ascii="Times New Roman" w:hAnsi="Times New Roman"/>
          <w:sz w:val="24"/>
          <w:szCs w:val="24"/>
          <w:lang w:eastAsia="bg-BG"/>
        </w:rPr>
        <w:t xml:space="preserve"> ръководен екип, който ще отговаря за изпълнението на обществената поръчка, включващ и специалист по контрола на качеството, със следните квалификация и професионален опит: </w:t>
      </w:r>
    </w:p>
    <w:p w:rsidR="00206D12" w:rsidRPr="00A709C1" w:rsidRDefault="00206D12" w:rsidP="00A709C1">
      <w:pPr>
        <w:numPr>
          <w:ilvl w:val="0"/>
          <w:numId w:val="5"/>
        </w:numPr>
        <w:tabs>
          <w:tab w:val="left" w:pos="1701"/>
        </w:tabs>
        <w:spacing w:after="0" w:line="240" w:lineRule="auto"/>
        <w:ind w:firstLine="1418"/>
        <w:jc w:val="both"/>
        <w:rPr>
          <w:rFonts w:ascii="Times New Roman" w:hAnsi="Times New Roman"/>
          <w:sz w:val="24"/>
          <w:szCs w:val="24"/>
          <w:lang w:eastAsia="bg-BG"/>
        </w:rPr>
      </w:pPr>
      <w:r w:rsidRPr="00A709C1">
        <w:rPr>
          <w:rFonts w:ascii="Times New Roman" w:hAnsi="Times New Roman"/>
          <w:b/>
          <w:sz w:val="24"/>
          <w:szCs w:val="24"/>
          <w:lang w:eastAsia="bg-BG"/>
        </w:rPr>
        <w:t>ръководител на Строежа</w:t>
      </w:r>
      <w:r w:rsidRPr="00A709C1">
        <w:rPr>
          <w:rFonts w:ascii="Times New Roman" w:hAnsi="Times New Roman"/>
          <w:sz w:val="24"/>
          <w:szCs w:val="24"/>
          <w:lang w:eastAsia="bg-BG"/>
        </w:rPr>
        <w:t xml:space="preserve"> – да отговаря на условията по чл. 163а от ЗУТ и да има минимум 7 години общ трудов стаж като строителен инженер, от които минимум 4 години опит в пътния сектор и минимум 2 години на позиция ръководител на строеж или заместник ръководител при строителство на пътни обекти;</w:t>
      </w:r>
    </w:p>
    <w:p w:rsidR="00206D12" w:rsidRPr="00A709C1" w:rsidRDefault="00206D12" w:rsidP="00A709C1">
      <w:pPr>
        <w:numPr>
          <w:ilvl w:val="0"/>
          <w:numId w:val="5"/>
        </w:numPr>
        <w:tabs>
          <w:tab w:val="left" w:pos="1701"/>
        </w:tabs>
        <w:spacing w:after="0" w:line="240" w:lineRule="auto"/>
        <w:ind w:firstLine="1418"/>
        <w:jc w:val="both"/>
        <w:rPr>
          <w:rFonts w:ascii="Times New Roman" w:hAnsi="Times New Roman"/>
          <w:sz w:val="24"/>
          <w:szCs w:val="24"/>
          <w:lang w:eastAsia="bg-BG"/>
        </w:rPr>
      </w:pPr>
      <w:r w:rsidRPr="00A709C1">
        <w:rPr>
          <w:rFonts w:ascii="Times New Roman" w:hAnsi="Times New Roman"/>
          <w:b/>
          <w:sz w:val="24"/>
          <w:szCs w:val="24"/>
          <w:lang w:eastAsia="bg-BG"/>
        </w:rPr>
        <w:t>ключовите специалисти</w:t>
      </w:r>
      <w:r w:rsidRPr="00A709C1">
        <w:rPr>
          <w:rFonts w:ascii="Times New Roman" w:hAnsi="Times New Roman"/>
          <w:sz w:val="24"/>
          <w:szCs w:val="24"/>
          <w:lang w:eastAsia="bg-BG"/>
        </w:rPr>
        <w:t xml:space="preserve"> – да имат минимум 3 години трудов стаж като строителни инженери/инженер-химици/машинни инженери/инженер геодезист или минимум 5 години трудов стаж като строителни техници в област, приложима към предмета на поръчката (строителство на пътища, вкл. пътни съоръжения, строителство на </w:t>
      </w:r>
      <w:proofErr w:type="spellStart"/>
      <w:r w:rsidRPr="00A709C1">
        <w:rPr>
          <w:rFonts w:ascii="Times New Roman" w:hAnsi="Times New Roman"/>
          <w:sz w:val="24"/>
          <w:szCs w:val="24"/>
          <w:lang w:eastAsia="bg-BG"/>
        </w:rPr>
        <w:t>авиописти</w:t>
      </w:r>
      <w:proofErr w:type="spellEnd"/>
      <w:r w:rsidRPr="00A709C1">
        <w:rPr>
          <w:rFonts w:ascii="Times New Roman" w:hAnsi="Times New Roman"/>
          <w:sz w:val="24"/>
          <w:szCs w:val="24"/>
          <w:lang w:eastAsia="bg-BG"/>
        </w:rPr>
        <w:t>)</w:t>
      </w:r>
      <w:r>
        <w:rPr>
          <w:rFonts w:ascii="Times New Roman" w:hAnsi="Times New Roman"/>
          <w:sz w:val="24"/>
          <w:szCs w:val="24"/>
          <w:lang w:eastAsia="bg-BG"/>
        </w:rPr>
        <w:t>- 5 броя</w:t>
      </w:r>
      <w:r w:rsidRPr="00A709C1">
        <w:rPr>
          <w:rFonts w:ascii="Times New Roman" w:hAnsi="Times New Roman"/>
          <w:sz w:val="24"/>
          <w:szCs w:val="24"/>
          <w:lang w:eastAsia="bg-BG"/>
        </w:rPr>
        <w:t>;</w:t>
      </w:r>
    </w:p>
    <w:p w:rsidR="00206D12" w:rsidRPr="00A709C1" w:rsidRDefault="00206D12" w:rsidP="00A709C1">
      <w:pPr>
        <w:numPr>
          <w:ilvl w:val="0"/>
          <w:numId w:val="5"/>
        </w:numPr>
        <w:tabs>
          <w:tab w:val="left" w:pos="1701"/>
        </w:tabs>
        <w:spacing w:after="0" w:line="240" w:lineRule="auto"/>
        <w:ind w:firstLine="1418"/>
        <w:jc w:val="both"/>
        <w:rPr>
          <w:rFonts w:ascii="Times New Roman" w:hAnsi="Times New Roman"/>
          <w:sz w:val="24"/>
          <w:szCs w:val="24"/>
          <w:lang w:eastAsia="bg-BG"/>
        </w:rPr>
      </w:pPr>
      <w:r w:rsidRPr="00A709C1">
        <w:rPr>
          <w:rFonts w:ascii="Times New Roman" w:hAnsi="Times New Roman"/>
          <w:b/>
          <w:sz w:val="24"/>
          <w:szCs w:val="24"/>
          <w:lang w:eastAsia="bg-BG"/>
        </w:rPr>
        <w:t>координатор по безопасност и здраве (КБЗ)</w:t>
      </w:r>
      <w:r w:rsidRPr="00A709C1">
        <w:rPr>
          <w:rFonts w:ascii="Times New Roman" w:hAnsi="Times New Roman"/>
          <w:sz w:val="24"/>
          <w:szCs w:val="24"/>
          <w:lang w:eastAsia="bg-BG"/>
        </w:rPr>
        <w:t xml:space="preserve"> – да има минимум 1 годин</w:t>
      </w:r>
      <w:r>
        <w:rPr>
          <w:rFonts w:ascii="Times New Roman" w:hAnsi="Times New Roman"/>
          <w:sz w:val="24"/>
          <w:szCs w:val="24"/>
          <w:lang w:eastAsia="bg-BG"/>
        </w:rPr>
        <w:t>а</w:t>
      </w:r>
      <w:r w:rsidRPr="00A709C1">
        <w:rPr>
          <w:rFonts w:ascii="Times New Roman" w:hAnsi="Times New Roman"/>
          <w:sz w:val="24"/>
          <w:szCs w:val="24"/>
          <w:lang w:eastAsia="bg-BG"/>
        </w:rPr>
        <w:t xml:space="preserve"> трудов стаж на тази позиция.</w:t>
      </w:r>
    </w:p>
    <w:p w:rsidR="00206D12" w:rsidRPr="00A709C1" w:rsidRDefault="00206D12" w:rsidP="00A709C1">
      <w:pPr>
        <w:spacing w:after="0" w:line="240" w:lineRule="auto"/>
        <w:ind w:firstLine="720"/>
        <w:jc w:val="both"/>
        <w:rPr>
          <w:rFonts w:ascii="Times New Roman" w:hAnsi="Times New Roman"/>
          <w:sz w:val="24"/>
          <w:szCs w:val="24"/>
          <w:lang w:eastAsia="bg-BG"/>
        </w:rPr>
      </w:pPr>
    </w:p>
    <w:p w:rsidR="00206D12" w:rsidRPr="00A709C1" w:rsidRDefault="00206D12" w:rsidP="00A709C1">
      <w:pPr>
        <w:spacing w:after="0" w:line="240" w:lineRule="auto"/>
        <w:ind w:firstLine="720"/>
        <w:jc w:val="both"/>
        <w:rPr>
          <w:rFonts w:ascii="Times New Roman" w:hAnsi="Times New Roman"/>
          <w:sz w:val="24"/>
          <w:szCs w:val="24"/>
          <w:lang w:eastAsia="bg-BG"/>
        </w:rPr>
      </w:pPr>
      <w:r w:rsidRPr="00A709C1">
        <w:rPr>
          <w:rFonts w:ascii="Times New Roman" w:hAnsi="Times New Roman"/>
          <w:sz w:val="24"/>
          <w:szCs w:val="24"/>
          <w:lang w:eastAsia="bg-BG"/>
        </w:rPr>
        <w:t>В случай, че участникът е обединение, което не е юридическо лице, изискванията по-горе трябва да бъдат изпълнени от обединението или от участник в него.</w:t>
      </w:r>
    </w:p>
    <w:p w:rsidR="00206D12" w:rsidRPr="00A165EB" w:rsidRDefault="00206D12" w:rsidP="00A709C1">
      <w:pPr>
        <w:spacing w:after="0" w:line="240" w:lineRule="auto"/>
        <w:ind w:firstLine="720"/>
        <w:jc w:val="both"/>
        <w:rPr>
          <w:rFonts w:ascii="Times New Roman" w:hAnsi="Times New Roman"/>
          <w:sz w:val="24"/>
          <w:szCs w:val="24"/>
        </w:rPr>
      </w:pPr>
      <w:r>
        <w:rPr>
          <w:rFonts w:ascii="Times New Roman" w:hAnsi="Times New Roman"/>
          <w:b/>
          <w:sz w:val="24"/>
          <w:szCs w:val="24"/>
        </w:rPr>
        <w:t>5.3</w:t>
      </w:r>
      <w:r w:rsidRPr="00A709C1">
        <w:rPr>
          <w:rFonts w:ascii="Times New Roman" w:hAnsi="Times New Roman"/>
          <w:b/>
          <w:sz w:val="24"/>
          <w:szCs w:val="24"/>
        </w:rPr>
        <w:t>.1.4.2</w:t>
      </w:r>
      <w:r w:rsidRPr="00A709C1">
        <w:rPr>
          <w:rFonts w:ascii="Times New Roman" w:hAnsi="Times New Roman"/>
          <w:sz w:val="24"/>
          <w:szCs w:val="24"/>
        </w:rPr>
        <w:t xml:space="preserve"> Сертификат за внедрена система за управление на качеството </w:t>
      </w:r>
      <w:r>
        <w:rPr>
          <w:rFonts w:ascii="Times New Roman" w:hAnsi="Times New Roman"/>
          <w:sz w:val="24"/>
          <w:szCs w:val="24"/>
        </w:rPr>
        <w:t>/например</w:t>
      </w:r>
      <w:r w:rsidRPr="00A709C1">
        <w:rPr>
          <w:rFonts w:ascii="Times New Roman" w:hAnsi="Times New Roman"/>
          <w:sz w:val="24"/>
          <w:szCs w:val="24"/>
        </w:rPr>
        <w:t xml:space="preserve"> </w:t>
      </w:r>
      <w:r w:rsidRPr="00A709C1">
        <w:rPr>
          <w:rFonts w:ascii="Times New Roman" w:hAnsi="Times New Roman"/>
          <w:sz w:val="24"/>
          <w:szCs w:val="24"/>
          <w:lang w:val="en-US"/>
        </w:rPr>
        <w:t xml:space="preserve">ISO </w:t>
      </w:r>
      <w:r>
        <w:rPr>
          <w:rFonts w:ascii="Times New Roman" w:hAnsi="Times New Roman"/>
          <w:sz w:val="24"/>
          <w:szCs w:val="24"/>
        </w:rPr>
        <w:t>/</w:t>
      </w:r>
    </w:p>
    <w:p w:rsidR="00206D12" w:rsidRPr="00A709C1" w:rsidRDefault="00206D12"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sz w:val="24"/>
          <w:szCs w:val="24"/>
        </w:rPr>
        <w:t>5.4.</w:t>
      </w:r>
      <w:r w:rsidRPr="00A709C1">
        <w:rPr>
          <w:rFonts w:ascii="Times New Roman" w:hAnsi="Times New Roman"/>
          <w:sz w:val="24"/>
          <w:szCs w:val="24"/>
        </w:rPr>
        <w:t xml:space="preserve"> За доказване на техническите възможности и квалификацията си участниците представят следните документи:</w:t>
      </w:r>
    </w:p>
    <w:p w:rsidR="00206D12" w:rsidRPr="00A709C1" w:rsidRDefault="00206D12" w:rsidP="00A709C1">
      <w:pPr>
        <w:widowControl w:val="0"/>
        <w:autoSpaceDE w:val="0"/>
        <w:autoSpaceDN w:val="0"/>
        <w:adjustRightInd w:val="0"/>
        <w:spacing w:after="0" w:line="240" w:lineRule="auto"/>
        <w:jc w:val="both"/>
        <w:rPr>
          <w:rFonts w:ascii="Times New Roman" w:hAnsi="Times New Roman"/>
          <w:b/>
          <w:sz w:val="24"/>
          <w:szCs w:val="24"/>
          <w:lang w:val="en-US"/>
        </w:rPr>
      </w:pPr>
    </w:p>
    <w:p w:rsidR="00206D12" w:rsidRPr="00A709C1" w:rsidRDefault="00206D12" w:rsidP="006A7EE4">
      <w:pPr>
        <w:spacing w:after="0" w:line="240" w:lineRule="auto"/>
        <w:ind w:firstLine="720"/>
        <w:jc w:val="both"/>
        <w:rPr>
          <w:rFonts w:ascii="Times New Roman" w:hAnsi="Times New Roman"/>
          <w:sz w:val="24"/>
          <w:szCs w:val="24"/>
          <w:lang w:eastAsia="bg-BG"/>
        </w:rPr>
      </w:pPr>
      <w:r>
        <w:rPr>
          <w:rFonts w:ascii="Times New Roman" w:hAnsi="Times New Roman"/>
          <w:b/>
          <w:sz w:val="24"/>
          <w:szCs w:val="24"/>
        </w:rPr>
        <w:t>5.4.</w:t>
      </w:r>
      <w:r w:rsidRPr="00A709C1">
        <w:rPr>
          <w:rFonts w:ascii="Times New Roman" w:hAnsi="Times New Roman"/>
          <w:b/>
          <w:sz w:val="24"/>
          <w:szCs w:val="24"/>
        </w:rPr>
        <w:t>1.</w:t>
      </w:r>
      <w:r w:rsidRPr="00A709C1">
        <w:rPr>
          <w:rFonts w:ascii="Times New Roman" w:hAnsi="Times New Roman"/>
          <w:sz w:val="24"/>
          <w:szCs w:val="24"/>
        </w:rPr>
        <w:t xml:space="preserve"> списък (съгласно образеца – Приложение №</w:t>
      </w:r>
      <w:r>
        <w:rPr>
          <w:rFonts w:ascii="Times New Roman" w:hAnsi="Times New Roman"/>
          <w:sz w:val="24"/>
          <w:szCs w:val="24"/>
        </w:rPr>
        <w:t>7</w:t>
      </w:r>
      <w:r w:rsidRPr="00A709C1">
        <w:rPr>
          <w:rFonts w:ascii="Times New Roman" w:hAnsi="Times New Roman"/>
          <w:sz w:val="24"/>
          <w:szCs w:val="24"/>
        </w:rPr>
        <w:t xml:space="preserve">) на основните договори за изпълнени поне </w:t>
      </w:r>
      <w:r>
        <w:rPr>
          <w:rFonts w:ascii="Times New Roman" w:hAnsi="Times New Roman"/>
          <w:sz w:val="24"/>
          <w:szCs w:val="24"/>
        </w:rPr>
        <w:t>3</w:t>
      </w:r>
      <w:r w:rsidRPr="00A709C1">
        <w:rPr>
          <w:rFonts w:ascii="Times New Roman" w:hAnsi="Times New Roman"/>
          <w:sz w:val="24"/>
          <w:szCs w:val="24"/>
        </w:rPr>
        <w:t xml:space="preserve"> обекта от пътно- транспортната инфраструктура през последните</w:t>
      </w:r>
      <w:r>
        <w:rPr>
          <w:rFonts w:ascii="Times New Roman" w:hAnsi="Times New Roman"/>
          <w:sz w:val="24"/>
          <w:szCs w:val="24"/>
        </w:rPr>
        <w:t xml:space="preserve"> </w:t>
      </w:r>
      <w:r w:rsidRPr="00A709C1">
        <w:rPr>
          <w:rFonts w:ascii="Times New Roman" w:hAnsi="Times New Roman"/>
          <w:sz w:val="24"/>
          <w:szCs w:val="24"/>
          <w:lang w:eastAsia="bg-BG"/>
        </w:rPr>
        <w:t>5 (пет) години /200</w:t>
      </w:r>
      <w:r w:rsidRPr="00A709C1">
        <w:rPr>
          <w:rFonts w:ascii="Times New Roman" w:hAnsi="Times New Roman"/>
          <w:sz w:val="24"/>
          <w:szCs w:val="24"/>
          <w:lang w:val="en-US" w:eastAsia="bg-BG"/>
        </w:rPr>
        <w:t>6</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7</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Pr>
          <w:rFonts w:ascii="Times New Roman" w:hAnsi="Times New Roman"/>
          <w:sz w:val="24"/>
          <w:szCs w:val="24"/>
          <w:lang w:eastAsia="bg-BG"/>
        </w:rPr>
        <w:t>.</w:t>
      </w:r>
      <w:r w:rsidRPr="00A709C1">
        <w:rPr>
          <w:rFonts w:ascii="Times New Roman" w:hAnsi="Times New Roman"/>
          <w:sz w:val="24"/>
          <w:szCs w:val="24"/>
          <w:lang w:eastAsia="bg-BG"/>
        </w:rPr>
        <w:t xml:space="preserve"> </w:t>
      </w:r>
    </w:p>
    <w:p w:rsidR="00206D12" w:rsidRPr="00A709C1" w:rsidRDefault="00206D12" w:rsidP="00A709C1">
      <w:pPr>
        <w:widowControl w:val="0"/>
        <w:autoSpaceDE w:val="0"/>
        <w:autoSpaceDN w:val="0"/>
        <w:adjustRightInd w:val="0"/>
        <w:spacing w:after="0" w:line="240" w:lineRule="auto"/>
        <w:ind w:firstLine="720"/>
        <w:jc w:val="both"/>
        <w:rPr>
          <w:rFonts w:ascii="Times New Roman" w:hAnsi="Times New Roman"/>
          <w:sz w:val="24"/>
          <w:szCs w:val="24"/>
          <w:lang w:eastAsia="bg-BG"/>
        </w:rPr>
      </w:pPr>
      <w:r>
        <w:rPr>
          <w:rFonts w:ascii="Times New Roman" w:hAnsi="Times New Roman"/>
          <w:b/>
          <w:sz w:val="24"/>
          <w:szCs w:val="24"/>
          <w:lang w:eastAsia="bg-BG"/>
        </w:rPr>
        <w:t>5.4.</w:t>
      </w:r>
      <w:r w:rsidRPr="00A709C1">
        <w:rPr>
          <w:rFonts w:ascii="Times New Roman" w:hAnsi="Times New Roman"/>
          <w:b/>
          <w:sz w:val="24"/>
          <w:szCs w:val="24"/>
          <w:lang w:val="en-US" w:eastAsia="bg-BG"/>
        </w:rPr>
        <w:t>1</w:t>
      </w:r>
      <w:r w:rsidRPr="00A709C1">
        <w:rPr>
          <w:rFonts w:ascii="Times New Roman" w:hAnsi="Times New Roman"/>
          <w:b/>
          <w:sz w:val="24"/>
          <w:szCs w:val="24"/>
          <w:lang w:eastAsia="bg-BG"/>
        </w:rPr>
        <w:t>.2.</w:t>
      </w:r>
      <w:r w:rsidRPr="00A709C1">
        <w:rPr>
          <w:rFonts w:ascii="Times New Roman" w:hAnsi="Times New Roman"/>
          <w:sz w:val="24"/>
          <w:szCs w:val="24"/>
          <w:lang w:eastAsia="bg-BG"/>
        </w:rPr>
        <w:t xml:space="preserve"> референции (препоръки) за добро изпълнение;</w:t>
      </w:r>
    </w:p>
    <w:p w:rsidR="00206D12" w:rsidRPr="00A709C1" w:rsidRDefault="00206D12" w:rsidP="00A709C1">
      <w:pPr>
        <w:widowControl w:val="0"/>
        <w:autoSpaceDE w:val="0"/>
        <w:autoSpaceDN w:val="0"/>
        <w:adjustRightInd w:val="0"/>
        <w:spacing w:after="0" w:line="240" w:lineRule="auto"/>
        <w:ind w:firstLine="720"/>
        <w:jc w:val="both"/>
        <w:rPr>
          <w:rFonts w:ascii="Times New Roman" w:hAnsi="Times New Roman"/>
          <w:sz w:val="24"/>
          <w:szCs w:val="24"/>
          <w:lang w:eastAsia="bg-BG"/>
        </w:rPr>
      </w:pPr>
      <w:r>
        <w:rPr>
          <w:rFonts w:ascii="Times New Roman" w:hAnsi="Times New Roman"/>
          <w:b/>
          <w:sz w:val="24"/>
          <w:szCs w:val="24"/>
        </w:rPr>
        <w:t>5.4</w:t>
      </w:r>
      <w:r w:rsidRPr="00A709C1">
        <w:rPr>
          <w:rFonts w:ascii="Times New Roman" w:hAnsi="Times New Roman"/>
          <w:b/>
          <w:sz w:val="24"/>
          <w:szCs w:val="24"/>
        </w:rPr>
        <w:t>.</w:t>
      </w:r>
      <w:r w:rsidRPr="00A709C1">
        <w:rPr>
          <w:rFonts w:ascii="Times New Roman" w:hAnsi="Times New Roman"/>
          <w:b/>
          <w:sz w:val="24"/>
          <w:szCs w:val="24"/>
          <w:lang w:val="en-US"/>
        </w:rPr>
        <w:t>1</w:t>
      </w:r>
      <w:r w:rsidRPr="00A709C1">
        <w:rPr>
          <w:rFonts w:ascii="Times New Roman" w:hAnsi="Times New Roman"/>
          <w:b/>
          <w:sz w:val="24"/>
          <w:szCs w:val="24"/>
        </w:rPr>
        <w:t>.</w:t>
      </w:r>
      <w:r w:rsidRPr="00A709C1">
        <w:rPr>
          <w:rFonts w:ascii="Times New Roman" w:hAnsi="Times New Roman"/>
          <w:b/>
          <w:sz w:val="24"/>
          <w:szCs w:val="24"/>
          <w:lang w:eastAsia="bg-BG"/>
        </w:rPr>
        <w:t>3.</w:t>
      </w:r>
      <w:r w:rsidRPr="00A709C1">
        <w:rPr>
          <w:rFonts w:ascii="Times New Roman" w:hAnsi="Times New Roman"/>
          <w:sz w:val="24"/>
          <w:szCs w:val="24"/>
          <w:lang w:eastAsia="bg-BG"/>
        </w:rPr>
        <w:t xml:space="preserve"> списък </w:t>
      </w:r>
      <w:r w:rsidRPr="00A709C1">
        <w:rPr>
          <w:rFonts w:ascii="Times New Roman" w:hAnsi="Times New Roman"/>
          <w:sz w:val="24"/>
          <w:szCs w:val="24"/>
        </w:rPr>
        <w:t xml:space="preserve">(съгласно образеца – Приложение № 9) </w:t>
      </w:r>
      <w:r w:rsidRPr="00A709C1">
        <w:rPr>
          <w:rFonts w:ascii="Times New Roman" w:hAnsi="Times New Roman"/>
          <w:sz w:val="24"/>
          <w:szCs w:val="24"/>
          <w:lang w:eastAsia="bg-BG"/>
        </w:rPr>
        <w:t>на строителните машини и техническото оборудване за изпълнение на обществената поръчка и на техническото оборудване за изпитване и изследване, с което ще се осигурява контрол на качеството на изпълнените строителни и монтажни работи. Списъкът съдържа наименование на машината или оборудването, технически характеристики, свързани с тяхната производителност и качеството на СМР и основание за ползване от участника (собственост, наем, лизинг, предварителен договор, друго основание, конкретизирано от участника</w:t>
      </w:r>
      <w:r w:rsidRPr="00A709C1">
        <w:rPr>
          <w:rFonts w:ascii="Times New Roman" w:hAnsi="Times New Roman"/>
          <w:sz w:val="24"/>
          <w:szCs w:val="24"/>
        </w:rPr>
        <w:t>)</w:t>
      </w:r>
      <w:r w:rsidRPr="00A709C1">
        <w:rPr>
          <w:rFonts w:ascii="Times New Roman" w:hAnsi="Times New Roman"/>
          <w:sz w:val="24"/>
          <w:szCs w:val="24"/>
          <w:lang w:eastAsia="bg-BG"/>
        </w:rPr>
        <w:t xml:space="preserve">; </w:t>
      </w:r>
    </w:p>
    <w:p w:rsidR="00206D12" w:rsidRPr="00A709C1" w:rsidRDefault="00206D12" w:rsidP="00410B76">
      <w:pPr>
        <w:widowControl w:val="0"/>
        <w:numPr>
          <w:ilvl w:val="0"/>
          <w:numId w:val="8"/>
        </w:numPr>
        <w:tabs>
          <w:tab w:val="num" w:pos="1260"/>
        </w:tabs>
        <w:autoSpaceDE w:val="0"/>
        <w:autoSpaceDN w:val="0"/>
        <w:adjustRightInd w:val="0"/>
        <w:spacing w:after="0" w:line="240" w:lineRule="auto"/>
        <w:ind w:firstLine="720"/>
        <w:jc w:val="both"/>
        <w:rPr>
          <w:rFonts w:ascii="Times New Roman" w:hAnsi="Times New Roman"/>
          <w:b/>
          <w:bCs/>
          <w:sz w:val="24"/>
          <w:szCs w:val="24"/>
        </w:rPr>
      </w:pPr>
      <w:r w:rsidRPr="00A709C1">
        <w:rPr>
          <w:rFonts w:ascii="Times New Roman" w:hAnsi="Times New Roman"/>
          <w:sz w:val="24"/>
          <w:szCs w:val="24"/>
          <w:lang w:eastAsia="bg-BG"/>
        </w:rPr>
        <w:t>документи, удостоверяващи основанието за ползване от участника (собственост (може да бъде представена инвентарна книга), наем, лизинг, предварителен договор, друго основание, конкретизирано от участника) на строителните машини и техническото оборудване за изпълнение на обществената поръчка и на техническото оборудване за изпитване и изследване, с което ще се осигурява контрол на качеството на изпълнените строителни и монтажни работи</w:t>
      </w:r>
      <w:r>
        <w:rPr>
          <w:rFonts w:ascii="Times New Roman" w:hAnsi="Times New Roman"/>
          <w:sz w:val="24"/>
          <w:szCs w:val="24"/>
          <w:lang w:eastAsia="bg-BG"/>
        </w:rPr>
        <w:t>;</w:t>
      </w:r>
    </w:p>
    <w:p w:rsidR="00206D12" w:rsidRPr="00A709C1" w:rsidRDefault="00206D12" w:rsidP="00A709C1">
      <w:pPr>
        <w:widowControl w:val="0"/>
        <w:autoSpaceDE w:val="0"/>
        <w:autoSpaceDN w:val="0"/>
        <w:adjustRightInd w:val="0"/>
        <w:spacing w:after="0" w:line="240" w:lineRule="auto"/>
        <w:ind w:firstLine="720"/>
        <w:jc w:val="both"/>
        <w:rPr>
          <w:rFonts w:ascii="Times New Roman" w:hAnsi="Times New Roman"/>
          <w:sz w:val="24"/>
          <w:szCs w:val="24"/>
          <w:lang w:eastAsia="bg-BG"/>
        </w:rPr>
      </w:pPr>
      <w:r>
        <w:rPr>
          <w:rFonts w:ascii="Times New Roman" w:hAnsi="Times New Roman"/>
          <w:b/>
          <w:sz w:val="24"/>
          <w:szCs w:val="24"/>
        </w:rPr>
        <w:t>5.4</w:t>
      </w:r>
      <w:r w:rsidRPr="00A709C1">
        <w:rPr>
          <w:rFonts w:ascii="Times New Roman" w:hAnsi="Times New Roman"/>
          <w:b/>
          <w:sz w:val="24"/>
          <w:szCs w:val="24"/>
        </w:rPr>
        <w:t>.</w:t>
      </w:r>
      <w:r w:rsidRPr="00A709C1">
        <w:rPr>
          <w:rFonts w:ascii="Times New Roman" w:hAnsi="Times New Roman"/>
          <w:b/>
          <w:sz w:val="24"/>
          <w:szCs w:val="24"/>
          <w:lang w:val="en-US"/>
        </w:rPr>
        <w:t>1</w:t>
      </w:r>
      <w:r w:rsidRPr="00A709C1">
        <w:rPr>
          <w:rFonts w:ascii="Times New Roman" w:hAnsi="Times New Roman"/>
          <w:b/>
          <w:sz w:val="24"/>
          <w:szCs w:val="24"/>
        </w:rPr>
        <w:t xml:space="preserve">.4. </w:t>
      </w:r>
      <w:r w:rsidRPr="00A709C1">
        <w:rPr>
          <w:rFonts w:ascii="Times New Roman" w:hAnsi="Times New Roman"/>
          <w:sz w:val="24"/>
          <w:szCs w:val="24"/>
        </w:rPr>
        <w:t>списък (съгласно образеца – Приложение №</w:t>
      </w:r>
      <w:r>
        <w:rPr>
          <w:rFonts w:ascii="Times New Roman" w:hAnsi="Times New Roman"/>
          <w:sz w:val="24"/>
          <w:szCs w:val="24"/>
        </w:rPr>
        <w:t xml:space="preserve"> 8</w:t>
      </w:r>
      <w:r w:rsidRPr="00A709C1">
        <w:rPr>
          <w:rFonts w:ascii="Times New Roman" w:hAnsi="Times New Roman"/>
          <w:sz w:val="24"/>
          <w:szCs w:val="24"/>
        </w:rPr>
        <w:t xml:space="preserve">) на </w:t>
      </w:r>
      <w:r w:rsidRPr="00A709C1">
        <w:rPr>
          <w:rFonts w:ascii="Times New Roman" w:hAnsi="Times New Roman"/>
          <w:sz w:val="24"/>
          <w:szCs w:val="24"/>
          <w:lang w:eastAsia="bg-BG"/>
        </w:rPr>
        <w:t>инженерно-техническия персонал за осигуряване на техническото ръководство при изпълнение на строителството, вкл. за осигуряване на контрола на качеството. Списъкът съдържа име, образование, професионален опит, квалификация и длъжност, която ще изпълнява лицето при изпълнение на обществената поръчка, информация за вида на правоотношението на лицата с участника (трудово, гражданско, друго);</w:t>
      </w:r>
    </w:p>
    <w:p w:rsidR="00206D12" w:rsidRPr="00A709C1" w:rsidRDefault="00206D12" w:rsidP="00A709C1">
      <w:pPr>
        <w:widowControl w:val="0"/>
        <w:numPr>
          <w:ilvl w:val="0"/>
          <w:numId w:val="9"/>
        </w:numPr>
        <w:tabs>
          <w:tab w:val="num" w:pos="1260"/>
        </w:tabs>
        <w:autoSpaceDE w:val="0"/>
        <w:autoSpaceDN w:val="0"/>
        <w:adjustRightInd w:val="0"/>
        <w:spacing w:after="0" w:line="240" w:lineRule="auto"/>
        <w:ind w:firstLine="720"/>
        <w:jc w:val="both"/>
        <w:rPr>
          <w:rFonts w:ascii="Times New Roman" w:hAnsi="Times New Roman"/>
          <w:sz w:val="24"/>
          <w:szCs w:val="24"/>
          <w:lang w:eastAsia="bg-BG"/>
        </w:rPr>
      </w:pPr>
      <w:r w:rsidRPr="00A709C1">
        <w:rPr>
          <w:rFonts w:ascii="Times New Roman" w:hAnsi="Times New Roman"/>
          <w:sz w:val="24"/>
          <w:szCs w:val="24"/>
          <w:lang w:eastAsia="bg-BG"/>
        </w:rPr>
        <w:t>документи, удостоверяващи образованието, професионалната квалификация и опита на лицата по</w:t>
      </w:r>
      <w:r>
        <w:rPr>
          <w:rFonts w:ascii="Times New Roman" w:hAnsi="Times New Roman"/>
          <w:sz w:val="24"/>
          <w:szCs w:val="24"/>
          <w:lang w:val="en-US" w:eastAsia="bg-BG"/>
        </w:rPr>
        <w:t xml:space="preserve"> т. </w:t>
      </w:r>
      <w:r w:rsidRPr="005B6572">
        <w:rPr>
          <w:rFonts w:ascii="Times New Roman" w:hAnsi="Times New Roman"/>
          <w:sz w:val="24"/>
          <w:szCs w:val="24"/>
        </w:rPr>
        <w:t>5.4.</w:t>
      </w:r>
      <w:r w:rsidRPr="005B6572">
        <w:rPr>
          <w:rFonts w:ascii="Times New Roman" w:hAnsi="Times New Roman"/>
          <w:sz w:val="24"/>
          <w:szCs w:val="24"/>
          <w:lang w:val="en-US"/>
        </w:rPr>
        <w:t>1</w:t>
      </w:r>
      <w:r w:rsidRPr="005B6572">
        <w:rPr>
          <w:rFonts w:ascii="Times New Roman" w:hAnsi="Times New Roman"/>
          <w:sz w:val="24"/>
          <w:szCs w:val="24"/>
        </w:rPr>
        <w:t>.4.</w:t>
      </w:r>
      <w:r w:rsidRPr="00A709C1">
        <w:rPr>
          <w:rFonts w:ascii="Times New Roman" w:hAnsi="Times New Roman"/>
          <w:b/>
          <w:sz w:val="24"/>
          <w:szCs w:val="24"/>
        </w:rPr>
        <w:t xml:space="preserve"> </w:t>
      </w:r>
      <w:r w:rsidRPr="00A709C1">
        <w:rPr>
          <w:rFonts w:ascii="Times New Roman" w:hAnsi="Times New Roman"/>
          <w:sz w:val="24"/>
          <w:szCs w:val="24"/>
          <w:lang w:eastAsia="bg-BG"/>
        </w:rPr>
        <w:t xml:space="preserve"> - дипломи за завършено образование и придобита квалификация, трудови книжки, трудови или граждански договори, лицензи, </w:t>
      </w:r>
      <w:r w:rsidRPr="00A709C1">
        <w:rPr>
          <w:rFonts w:ascii="Times New Roman" w:hAnsi="Times New Roman"/>
          <w:sz w:val="24"/>
          <w:szCs w:val="24"/>
          <w:lang w:eastAsia="bg-BG"/>
        </w:rPr>
        <w:lastRenderedPageBreak/>
        <w:t>референции от работодател и др. документи, доказващи посочените в трудово - биографичните справки данни;</w:t>
      </w:r>
    </w:p>
    <w:p w:rsidR="00206D12" w:rsidRPr="00A709C1" w:rsidRDefault="00206D12" w:rsidP="00A709C1">
      <w:pPr>
        <w:widowControl w:val="0"/>
        <w:numPr>
          <w:ilvl w:val="0"/>
          <w:numId w:val="9"/>
        </w:numPr>
        <w:tabs>
          <w:tab w:val="num" w:pos="1260"/>
        </w:tabs>
        <w:autoSpaceDE w:val="0"/>
        <w:autoSpaceDN w:val="0"/>
        <w:adjustRightInd w:val="0"/>
        <w:spacing w:after="0" w:line="240" w:lineRule="auto"/>
        <w:ind w:firstLine="720"/>
        <w:jc w:val="both"/>
        <w:rPr>
          <w:rFonts w:ascii="Times New Roman" w:hAnsi="Times New Roman"/>
          <w:sz w:val="24"/>
          <w:szCs w:val="24"/>
          <w:lang w:eastAsia="bg-BG"/>
        </w:rPr>
      </w:pPr>
      <w:r w:rsidRPr="00A709C1">
        <w:rPr>
          <w:rFonts w:ascii="Times New Roman" w:hAnsi="Times New Roman"/>
          <w:sz w:val="24"/>
          <w:szCs w:val="24"/>
          <w:lang w:eastAsia="bg-BG"/>
        </w:rPr>
        <w:t>трудово – биографична справка на лицата по</w:t>
      </w:r>
      <w:r w:rsidRPr="005B6572">
        <w:rPr>
          <w:rFonts w:ascii="Times New Roman" w:hAnsi="Times New Roman"/>
          <w:sz w:val="24"/>
          <w:szCs w:val="24"/>
          <w:lang w:val="en-US" w:eastAsia="bg-BG"/>
        </w:rPr>
        <w:t xml:space="preserve"> </w:t>
      </w:r>
      <w:r>
        <w:rPr>
          <w:rFonts w:ascii="Times New Roman" w:hAnsi="Times New Roman"/>
          <w:sz w:val="24"/>
          <w:szCs w:val="24"/>
          <w:lang w:val="en-US" w:eastAsia="bg-BG"/>
        </w:rPr>
        <w:t xml:space="preserve">т. </w:t>
      </w:r>
      <w:r w:rsidRPr="005B6572">
        <w:rPr>
          <w:rFonts w:ascii="Times New Roman" w:hAnsi="Times New Roman"/>
          <w:sz w:val="24"/>
          <w:szCs w:val="24"/>
        </w:rPr>
        <w:t>5.4.</w:t>
      </w:r>
      <w:r w:rsidRPr="005B6572">
        <w:rPr>
          <w:rFonts w:ascii="Times New Roman" w:hAnsi="Times New Roman"/>
          <w:sz w:val="24"/>
          <w:szCs w:val="24"/>
          <w:lang w:val="en-US"/>
        </w:rPr>
        <w:t>1</w:t>
      </w:r>
      <w:r w:rsidRPr="005B6572">
        <w:rPr>
          <w:rFonts w:ascii="Times New Roman" w:hAnsi="Times New Roman"/>
          <w:sz w:val="24"/>
          <w:szCs w:val="24"/>
        </w:rPr>
        <w:t>.4</w:t>
      </w:r>
      <w:r w:rsidRPr="00A709C1">
        <w:rPr>
          <w:rFonts w:ascii="Times New Roman" w:hAnsi="Times New Roman"/>
          <w:sz w:val="24"/>
          <w:szCs w:val="24"/>
          <w:lang w:eastAsia="bg-BG"/>
        </w:rPr>
        <w:t>;</w:t>
      </w:r>
    </w:p>
    <w:p w:rsidR="00206D12" w:rsidRPr="00A709C1" w:rsidRDefault="00206D12" w:rsidP="00A709C1">
      <w:pPr>
        <w:widowControl w:val="0"/>
        <w:numPr>
          <w:ilvl w:val="0"/>
          <w:numId w:val="9"/>
        </w:numPr>
        <w:tabs>
          <w:tab w:val="num" w:pos="1260"/>
        </w:tabs>
        <w:autoSpaceDE w:val="0"/>
        <w:autoSpaceDN w:val="0"/>
        <w:adjustRightInd w:val="0"/>
        <w:spacing w:after="0" w:line="240" w:lineRule="auto"/>
        <w:ind w:firstLine="720"/>
        <w:jc w:val="both"/>
        <w:rPr>
          <w:rFonts w:ascii="Times New Roman" w:hAnsi="Times New Roman"/>
          <w:sz w:val="24"/>
          <w:szCs w:val="24"/>
          <w:lang w:eastAsia="bg-BG"/>
        </w:rPr>
      </w:pPr>
      <w:r w:rsidRPr="00A709C1">
        <w:rPr>
          <w:rFonts w:ascii="Times New Roman" w:hAnsi="Times New Roman"/>
          <w:sz w:val="24"/>
          <w:szCs w:val="24"/>
          <w:lang w:eastAsia="bg-BG"/>
        </w:rPr>
        <w:t>декларации по За</w:t>
      </w:r>
      <w:r>
        <w:rPr>
          <w:rFonts w:ascii="Times New Roman" w:hAnsi="Times New Roman"/>
          <w:sz w:val="24"/>
          <w:szCs w:val="24"/>
          <w:lang w:eastAsia="bg-BG"/>
        </w:rPr>
        <w:t>кона за защита на личните данни</w:t>
      </w:r>
      <w:r w:rsidRPr="00A709C1">
        <w:rPr>
          <w:rFonts w:ascii="Times New Roman" w:hAnsi="Times New Roman"/>
          <w:sz w:val="24"/>
          <w:szCs w:val="24"/>
          <w:lang w:eastAsia="bg-BG"/>
        </w:rPr>
        <w:t xml:space="preserve"> на лицата по </w:t>
      </w:r>
      <w:r>
        <w:rPr>
          <w:rFonts w:ascii="Times New Roman" w:hAnsi="Times New Roman"/>
          <w:sz w:val="24"/>
          <w:szCs w:val="24"/>
          <w:lang w:val="en-US" w:eastAsia="bg-BG"/>
        </w:rPr>
        <w:t xml:space="preserve">т. </w:t>
      </w:r>
      <w:r w:rsidRPr="005B6572">
        <w:rPr>
          <w:rFonts w:ascii="Times New Roman" w:hAnsi="Times New Roman"/>
          <w:sz w:val="24"/>
          <w:szCs w:val="24"/>
        </w:rPr>
        <w:t>5.4.</w:t>
      </w:r>
      <w:r w:rsidRPr="005B6572">
        <w:rPr>
          <w:rFonts w:ascii="Times New Roman" w:hAnsi="Times New Roman"/>
          <w:sz w:val="24"/>
          <w:szCs w:val="24"/>
          <w:lang w:val="en-US"/>
        </w:rPr>
        <w:t>1</w:t>
      </w:r>
      <w:r w:rsidRPr="005B6572">
        <w:rPr>
          <w:rFonts w:ascii="Times New Roman" w:hAnsi="Times New Roman"/>
          <w:sz w:val="24"/>
          <w:szCs w:val="24"/>
        </w:rPr>
        <w:t>.4</w:t>
      </w:r>
      <w:r>
        <w:rPr>
          <w:rFonts w:ascii="Times New Roman" w:hAnsi="Times New Roman"/>
          <w:sz w:val="24"/>
          <w:szCs w:val="24"/>
          <w:lang w:eastAsia="bg-BG"/>
        </w:rPr>
        <w:t>;</w:t>
      </w:r>
    </w:p>
    <w:p w:rsidR="00206D12" w:rsidRDefault="00206D12" w:rsidP="00A709C1">
      <w:pPr>
        <w:spacing w:after="0" w:line="240" w:lineRule="auto"/>
        <w:ind w:firstLine="708"/>
        <w:jc w:val="both"/>
        <w:rPr>
          <w:rFonts w:ascii="Times New Roman" w:hAnsi="Times New Roman"/>
          <w:sz w:val="24"/>
          <w:szCs w:val="24"/>
          <w:lang w:eastAsia="bg-BG"/>
        </w:rPr>
      </w:pPr>
      <w:r>
        <w:rPr>
          <w:rFonts w:ascii="Times New Roman" w:hAnsi="Times New Roman"/>
          <w:b/>
          <w:sz w:val="24"/>
          <w:szCs w:val="24"/>
          <w:lang w:eastAsia="bg-BG"/>
        </w:rPr>
        <w:t>5.4.1</w:t>
      </w:r>
      <w:r w:rsidRPr="00A709C1">
        <w:rPr>
          <w:rFonts w:ascii="Times New Roman" w:hAnsi="Times New Roman"/>
          <w:b/>
          <w:sz w:val="24"/>
          <w:szCs w:val="24"/>
          <w:lang w:eastAsia="bg-BG"/>
        </w:rPr>
        <w:t xml:space="preserve">.5. </w:t>
      </w:r>
      <w:r w:rsidRPr="00A709C1">
        <w:rPr>
          <w:rFonts w:ascii="Times New Roman" w:hAnsi="Times New Roman"/>
          <w:sz w:val="24"/>
          <w:szCs w:val="24"/>
          <w:lang w:eastAsia="bg-BG"/>
        </w:rPr>
        <w:t>документи за внедрена система за управление на качеството, сертифицирана по европейски стандарт (например ISO) или еквивалентни на тях документи, издадени от независими лица акредитирани по съответната серия европейски стандарти от Изпълнителна агенция "Българска служба за акредитация" или от чуждестранен орган за акредитация, който е пълноправен член на Европейската организация за акредитация (</w:t>
      </w:r>
      <w:proofErr w:type="spellStart"/>
      <w:r w:rsidRPr="00A709C1">
        <w:rPr>
          <w:rFonts w:ascii="Times New Roman" w:hAnsi="Times New Roman"/>
          <w:sz w:val="24"/>
          <w:szCs w:val="24"/>
          <w:lang w:eastAsia="bg-BG"/>
        </w:rPr>
        <w:t>European</w:t>
      </w:r>
      <w:proofErr w:type="spellEnd"/>
      <w:r w:rsidRPr="00A709C1">
        <w:rPr>
          <w:rFonts w:ascii="Times New Roman" w:hAnsi="Times New Roman"/>
          <w:sz w:val="24"/>
          <w:szCs w:val="24"/>
          <w:lang w:eastAsia="bg-BG"/>
        </w:rPr>
        <w:t xml:space="preserve"> </w:t>
      </w:r>
      <w:proofErr w:type="spellStart"/>
      <w:r w:rsidRPr="00A709C1">
        <w:rPr>
          <w:rFonts w:ascii="Times New Roman" w:hAnsi="Times New Roman"/>
          <w:sz w:val="24"/>
          <w:szCs w:val="24"/>
          <w:lang w:eastAsia="bg-BG"/>
        </w:rPr>
        <w:t>Cooperation</w:t>
      </w:r>
      <w:proofErr w:type="spellEnd"/>
      <w:r w:rsidRPr="00A709C1">
        <w:rPr>
          <w:rFonts w:ascii="Times New Roman" w:hAnsi="Times New Roman"/>
          <w:sz w:val="24"/>
          <w:szCs w:val="24"/>
          <w:lang w:eastAsia="bg-BG"/>
        </w:rPr>
        <w:t xml:space="preserve"> </w:t>
      </w:r>
      <w:proofErr w:type="spellStart"/>
      <w:r w:rsidRPr="00A709C1">
        <w:rPr>
          <w:rFonts w:ascii="Times New Roman" w:hAnsi="Times New Roman"/>
          <w:sz w:val="24"/>
          <w:szCs w:val="24"/>
          <w:lang w:eastAsia="bg-BG"/>
        </w:rPr>
        <w:t>for</w:t>
      </w:r>
      <w:proofErr w:type="spellEnd"/>
      <w:r w:rsidRPr="00A709C1">
        <w:rPr>
          <w:rFonts w:ascii="Times New Roman" w:hAnsi="Times New Roman"/>
          <w:sz w:val="24"/>
          <w:szCs w:val="24"/>
          <w:lang w:eastAsia="bg-BG"/>
        </w:rPr>
        <w:t xml:space="preserve"> </w:t>
      </w:r>
      <w:proofErr w:type="spellStart"/>
      <w:r w:rsidRPr="00A709C1">
        <w:rPr>
          <w:rFonts w:ascii="Times New Roman" w:hAnsi="Times New Roman"/>
          <w:sz w:val="24"/>
          <w:szCs w:val="24"/>
          <w:lang w:eastAsia="bg-BG"/>
        </w:rPr>
        <w:t>Accreditation</w:t>
      </w:r>
      <w:proofErr w:type="spellEnd"/>
      <w:r w:rsidRPr="00A709C1">
        <w:rPr>
          <w:rFonts w:ascii="Times New Roman" w:hAnsi="Times New Roman"/>
          <w:sz w:val="24"/>
          <w:szCs w:val="24"/>
          <w:lang w:eastAsia="bg-BG"/>
        </w:rPr>
        <w:t>).</w:t>
      </w:r>
    </w:p>
    <w:p w:rsidR="00206D12" w:rsidRDefault="00206D12" w:rsidP="00A709C1">
      <w:pPr>
        <w:spacing w:after="0" w:line="240" w:lineRule="auto"/>
        <w:ind w:firstLine="708"/>
        <w:jc w:val="both"/>
        <w:rPr>
          <w:rFonts w:ascii="Times New Roman" w:hAnsi="Times New Roman"/>
          <w:sz w:val="24"/>
          <w:szCs w:val="24"/>
          <w:lang w:eastAsia="bg-BG"/>
        </w:rPr>
      </w:pPr>
      <w:r w:rsidRPr="00DA7FB0">
        <w:rPr>
          <w:rFonts w:ascii="Times New Roman" w:hAnsi="Times New Roman"/>
          <w:b/>
          <w:sz w:val="24"/>
          <w:szCs w:val="24"/>
          <w:lang w:eastAsia="bg-BG"/>
        </w:rPr>
        <w:t>5.1.4.6.</w:t>
      </w:r>
      <w:r>
        <w:rPr>
          <w:rFonts w:ascii="Times New Roman" w:hAnsi="Times New Roman"/>
          <w:sz w:val="24"/>
          <w:szCs w:val="24"/>
          <w:lang w:eastAsia="bg-BG"/>
        </w:rPr>
        <w:t xml:space="preserve"> Списък на основните строителни продукти, които ще бъдат доставени за изпълнение на обществената поръчка. Списъка съдържа вид, количество, данни за качество, източник за доставката на основните строителни продукти и дневна норма на доставката;</w:t>
      </w:r>
    </w:p>
    <w:p w:rsidR="00206D12" w:rsidRPr="00A709C1" w:rsidRDefault="00206D12" w:rsidP="00DA7FB0">
      <w:pPr>
        <w:numPr>
          <w:ilvl w:val="0"/>
          <w:numId w:val="45"/>
        </w:numPr>
        <w:spacing w:after="0" w:line="240" w:lineRule="auto"/>
        <w:jc w:val="both"/>
        <w:rPr>
          <w:rFonts w:ascii="Times New Roman" w:hAnsi="Times New Roman"/>
          <w:sz w:val="24"/>
          <w:szCs w:val="24"/>
          <w:lang w:eastAsia="bg-BG"/>
        </w:rPr>
      </w:pPr>
      <w:r>
        <w:rPr>
          <w:rFonts w:ascii="Times New Roman" w:hAnsi="Times New Roman"/>
          <w:sz w:val="24"/>
          <w:szCs w:val="24"/>
          <w:lang w:eastAsia="bg-BG"/>
        </w:rPr>
        <w:t>Документи, удостоверяваща възможността на участника за доставка на строителните продукти (договори, вкл. предварителни, за доставка от производител, концесионни договори и други), както и за  качеството.</w:t>
      </w:r>
    </w:p>
    <w:p w:rsidR="00206D12" w:rsidRDefault="00206D12" w:rsidP="00A709C1">
      <w:pPr>
        <w:widowControl w:val="0"/>
        <w:autoSpaceDE w:val="0"/>
        <w:autoSpaceDN w:val="0"/>
        <w:adjustRightInd w:val="0"/>
        <w:spacing w:after="0" w:line="240" w:lineRule="auto"/>
        <w:ind w:firstLine="720"/>
        <w:jc w:val="both"/>
        <w:rPr>
          <w:rFonts w:ascii="Times New Roman" w:hAnsi="Times New Roman"/>
          <w:b/>
          <w:sz w:val="24"/>
          <w:szCs w:val="24"/>
        </w:rPr>
      </w:pPr>
    </w:p>
    <w:p w:rsidR="00206D12" w:rsidRPr="00A709C1" w:rsidRDefault="00206D12"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sz w:val="24"/>
          <w:szCs w:val="24"/>
        </w:rPr>
        <w:t>5.4</w:t>
      </w:r>
      <w:r w:rsidRPr="00A709C1">
        <w:rPr>
          <w:rFonts w:ascii="Times New Roman" w:hAnsi="Times New Roman"/>
          <w:b/>
          <w:sz w:val="24"/>
          <w:szCs w:val="24"/>
        </w:rPr>
        <w:t>.</w:t>
      </w:r>
      <w:r>
        <w:rPr>
          <w:rFonts w:ascii="Times New Roman" w:hAnsi="Times New Roman"/>
          <w:b/>
          <w:sz w:val="24"/>
          <w:szCs w:val="24"/>
        </w:rPr>
        <w:t>2</w:t>
      </w:r>
      <w:r w:rsidRPr="00A709C1">
        <w:rPr>
          <w:rFonts w:ascii="Times New Roman" w:hAnsi="Times New Roman"/>
          <w:b/>
          <w:sz w:val="24"/>
          <w:szCs w:val="24"/>
        </w:rPr>
        <w:t xml:space="preserve"> </w:t>
      </w:r>
      <w:r w:rsidRPr="00A709C1">
        <w:rPr>
          <w:rFonts w:ascii="Times New Roman" w:hAnsi="Times New Roman"/>
          <w:sz w:val="24"/>
          <w:szCs w:val="24"/>
        </w:rPr>
        <w:t>Декларациите и списъците се подписват от законен представител на участника или от лице, изрично упълномощено от законния представител с нотариално заверено пълномощно.</w:t>
      </w:r>
    </w:p>
    <w:p w:rsidR="00206D12" w:rsidRPr="00A709C1" w:rsidRDefault="00206D12" w:rsidP="00A709C1">
      <w:pPr>
        <w:spacing w:after="0" w:line="240" w:lineRule="auto"/>
        <w:ind w:firstLine="720"/>
        <w:jc w:val="both"/>
        <w:rPr>
          <w:rFonts w:ascii="Times New Roman" w:hAnsi="Times New Roman"/>
          <w:sz w:val="24"/>
          <w:szCs w:val="24"/>
        </w:rPr>
      </w:pPr>
      <w:r>
        <w:rPr>
          <w:rFonts w:ascii="Times New Roman" w:hAnsi="Times New Roman"/>
          <w:b/>
          <w:sz w:val="24"/>
          <w:szCs w:val="24"/>
        </w:rPr>
        <w:t>5.4</w:t>
      </w:r>
      <w:r w:rsidRPr="00A709C1">
        <w:rPr>
          <w:rFonts w:ascii="Times New Roman" w:hAnsi="Times New Roman"/>
          <w:b/>
          <w:sz w:val="24"/>
          <w:szCs w:val="24"/>
        </w:rPr>
        <w:t>.</w:t>
      </w:r>
      <w:r>
        <w:rPr>
          <w:rFonts w:ascii="Times New Roman" w:hAnsi="Times New Roman"/>
          <w:b/>
          <w:sz w:val="24"/>
          <w:szCs w:val="24"/>
        </w:rPr>
        <w:t>3</w:t>
      </w:r>
      <w:r>
        <w:rPr>
          <w:rFonts w:ascii="Times New Roman" w:hAnsi="Times New Roman"/>
          <w:b/>
          <w:sz w:val="24"/>
          <w:szCs w:val="24"/>
          <w:lang w:val="en-US"/>
        </w:rPr>
        <w:t xml:space="preserve"> </w:t>
      </w:r>
      <w:r w:rsidRPr="00A709C1">
        <w:rPr>
          <w:rFonts w:ascii="Times New Roman" w:hAnsi="Times New Roman"/>
          <w:sz w:val="24"/>
          <w:szCs w:val="24"/>
        </w:rPr>
        <w:t xml:space="preserve">Когато участникът предвижда участие на подизпълнители, документите по </w:t>
      </w:r>
      <w:r>
        <w:rPr>
          <w:rFonts w:ascii="Times New Roman" w:hAnsi="Times New Roman"/>
          <w:sz w:val="24"/>
          <w:szCs w:val="24"/>
        </w:rPr>
        <w:t>т.5</w:t>
      </w:r>
      <w:r w:rsidRPr="00A709C1">
        <w:rPr>
          <w:rFonts w:ascii="Times New Roman" w:hAnsi="Times New Roman"/>
          <w:sz w:val="24"/>
          <w:szCs w:val="24"/>
        </w:rPr>
        <w:t xml:space="preserve"> се представят за всеки от тях; </w:t>
      </w:r>
    </w:p>
    <w:p w:rsidR="00206D12" w:rsidRPr="00A709C1" w:rsidRDefault="00206D12" w:rsidP="00A709C1">
      <w:pPr>
        <w:spacing w:after="0" w:line="240" w:lineRule="auto"/>
        <w:ind w:firstLine="720"/>
        <w:jc w:val="both"/>
        <w:rPr>
          <w:rFonts w:ascii="Times New Roman" w:hAnsi="Times New Roman"/>
          <w:sz w:val="24"/>
          <w:szCs w:val="24"/>
        </w:rPr>
      </w:pPr>
      <w:r>
        <w:rPr>
          <w:rFonts w:ascii="Times New Roman" w:hAnsi="Times New Roman"/>
          <w:b/>
          <w:sz w:val="24"/>
          <w:szCs w:val="24"/>
        </w:rPr>
        <w:t>5.</w:t>
      </w:r>
      <w:proofErr w:type="spellStart"/>
      <w:r>
        <w:rPr>
          <w:rFonts w:ascii="Times New Roman" w:hAnsi="Times New Roman"/>
          <w:b/>
          <w:sz w:val="24"/>
          <w:szCs w:val="24"/>
        </w:rPr>
        <w:t>5</w:t>
      </w:r>
      <w:proofErr w:type="spellEnd"/>
      <w:r w:rsidRPr="00A709C1">
        <w:rPr>
          <w:rFonts w:ascii="Times New Roman" w:hAnsi="Times New Roman"/>
          <w:b/>
          <w:sz w:val="24"/>
          <w:szCs w:val="24"/>
        </w:rPr>
        <w:t>.</w:t>
      </w:r>
      <w:r w:rsidRPr="00A709C1">
        <w:rPr>
          <w:rFonts w:ascii="Times New Roman" w:hAnsi="Times New Roman"/>
          <w:sz w:val="24"/>
          <w:szCs w:val="24"/>
        </w:rPr>
        <w:t xml:space="preserve"> Участникът може да представи удостоверение за регистрация в официален списък на одобрени стопански субекти на държава – членка на Европейския съюз. В този случай участникът няма да бъде отстранен от процедура за възлагане на обществена поръчка на основание, че не е представил някой от документите по т. </w:t>
      </w:r>
      <w:r>
        <w:rPr>
          <w:rFonts w:ascii="Times New Roman" w:hAnsi="Times New Roman"/>
          <w:sz w:val="24"/>
          <w:szCs w:val="24"/>
        </w:rPr>
        <w:t>5</w:t>
      </w:r>
      <w:r w:rsidRPr="00A709C1">
        <w:rPr>
          <w:rFonts w:ascii="Times New Roman" w:hAnsi="Times New Roman"/>
          <w:sz w:val="24"/>
          <w:szCs w:val="24"/>
        </w:rPr>
        <w:t xml:space="preserve"> при условие, че обстоятелството се доказва от представено удостоверение.</w:t>
      </w:r>
    </w:p>
    <w:p w:rsidR="00206D12" w:rsidRPr="00A709C1" w:rsidRDefault="00206D12" w:rsidP="00A709C1">
      <w:pPr>
        <w:spacing w:after="0" w:line="240" w:lineRule="auto"/>
        <w:ind w:firstLine="720"/>
        <w:jc w:val="both"/>
        <w:rPr>
          <w:rFonts w:ascii="Times New Roman" w:hAnsi="Times New Roman"/>
          <w:sz w:val="24"/>
          <w:szCs w:val="24"/>
        </w:rPr>
      </w:pPr>
      <w:r>
        <w:rPr>
          <w:rFonts w:ascii="Times New Roman" w:hAnsi="Times New Roman"/>
          <w:b/>
          <w:sz w:val="24"/>
          <w:szCs w:val="24"/>
        </w:rPr>
        <w:t>5.6</w:t>
      </w:r>
      <w:r w:rsidRPr="00A709C1">
        <w:rPr>
          <w:rFonts w:ascii="Times New Roman" w:hAnsi="Times New Roman"/>
          <w:b/>
          <w:sz w:val="24"/>
          <w:szCs w:val="24"/>
        </w:rPr>
        <w:t>.</w:t>
      </w:r>
      <w:r w:rsidRPr="00A709C1">
        <w:rPr>
          <w:rFonts w:ascii="Times New Roman" w:hAnsi="Times New Roman"/>
          <w:sz w:val="24"/>
          <w:szCs w:val="24"/>
        </w:rPr>
        <w:t xml:space="preserve"> Участникът може да използва ресурсите на едно или повече други физически или юридически лица (трето лице) при изпълнение на поръчката, при условие че докаже, че ще има на свое разположение тези ресурси.</w:t>
      </w:r>
    </w:p>
    <w:p w:rsidR="00206D12" w:rsidRPr="00A709C1" w:rsidRDefault="00206D12" w:rsidP="00A709C1">
      <w:pPr>
        <w:shd w:val="clear" w:color="auto" w:fill="FFFFFF"/>
        <w:tabs>
          <w:tab w:val="left" w:pos="211"/>
        </w:tabs>
        <w:spacing w:after="0" w:line="240" w:lineRule="auto"/>
        <w:ind w:left="14" w:right="49" w:firstLine="720"/>
        <w:jc w:val="both"/>
        <w:rPr>
          <w:rFonts w:ascii="Times New Roman" w:hAnsi="Times New Roman"/>
          <w:spacing w:val="1"/>
          <w:sz w:val="24"/>
          <w:szCs w:val="24"/>
          <w:lang w:val="en-US"/>
        </w:rPr>
      </w:pPr>
      <w:r>
        <w:rPr>
          <w:rFonts w:ascii="Times New Roman" w:hAnsi="Times New Roman"/>
          <w:b/>
          <w:spacing w:val="1"/>
          <w:sz w:val="24"/>
          <w:szCs w:val="24"/>
        </w:rPr>
        <w:t>5.7</w:t>
      </w:r>
      <w:r w:rsidRPr="00A709C1">
        <w:rPr>
          <w:rFonts w:ascii="Times New Roman" w:hAnsi="Times New Roman"/>
          <w:b/>
          <w:spacing w:val="1"/>
          <w:sz w:val="24"/>
          <w:szCs w:val="24"/>
        </w:rPr>
        <w:t>.</w:t>
      </w:r>
      <w:r w:rsidRPr="00A709C1">
        <w:rPr>
          <w:rFonts w:ascii="Times New Roman" w:hAnsi="Times New Roman"/>
          <w:spacing w:val="1"/>
          <w:sz w:val="24"/>
          <w:szCs w:val="24"/>
        </w:rPr>
        <w:t xml:space="preserve"> Комисията ще приеме, че участникът ще има на разположение ресурсите на трето лице, ако представи договори или други документи, допустими от законодателството на държавата по тяхното </w:t>
      </w:r>
      <w:proofErr w:type="spellStart"/>
      <w:r w:rsidRPr="00A709C1">
        <w:rPr>
          <w:rFonts w:ascii="Times New Roman" w:hAnsi="Times New Roman"/>
          <w:spacing w:val="1"/>
          <w:sz w:val="24"/>
          <w:szCs w:val="24"/>
        </w:rPr>
        <w:t>местосключване</w:t>
      </w:r>
      <w:proofErr w:type="spellEnd"/>
      <w:r w:rsidRPr="00A709C1">
        <w:rPr>
          <w:rFonts w:ascii="Times New Roman" w:hAnsi="Times New Roman"/>
          <w:spacing w:val="1"/>
          <w:sz w:val="24"/>
          <w:szCs w:val="24"/>
        </w:rPr>
        <w:t>, от които по безусловен начин може да бъде установено, че представените документи са с обвързваща сила за срока на изпълнение на договора.</w:t>
      </w:r>
    </w:p>
    <w:p w:rsidR="00206D12" w:rsidRPr="00A709C1" w:rsidRDefault="00206D12" w:rsidP="00A709C1">
      <w:pPr>
        <w:spacing w:after="0" w:line="240" w:lineRule="auto"/>
        <w:ind w:firstLine="720"/>
        <w:jc w:val="both"/>
        <w:rPr>
          <w:rFonts w:ascii="Times New Roman" w:hAnsi="Times New Roman"/>
          <w:b/>
          <w:sz w:val="24"/>
          <w:szCs w:val="24"/>
        </w:rPr>
      </w:pPr>
    </w:p>
    <w:p w:rsidR="00206D12" w:rsidRPr="006E5013" w:rsidRDefault="00206D12" w:rsidP="00737F67">
      <w:pPr>
        <w:keepNext/>
        <w:tabs>
          <w:tab w:val="left" w:pos="0"/>
        </w:tabs>
        <w:spacing w:before="120" w:after="120" w:line="240" w:lineRule="auto"/>
        <w:ind w:left="720"/>
        <w:outlineLvl w:val="0"/>
        <w:rPr>
          <w:rFonts w:ascii="Times New Roman" w:hAnsi="Times New Roman"/>
          <w:b/>
          <w:bCs/>
          <w:caps/>
          <w:sz w:val="24"/>
          <w:szCs w:val="20"/>
        </w:rPr>
      </w:pPr>
      <w:r>
        <w:rPr>
          <w:rFonts w:ascii="Times New Roman" w:hAnsi="Times New Roman"/>
          <w:b/>
          <w:bCs/>
          <w:caps/>
          <w:sz w:val="24"/>
          <w:szCs w:val="20"/>
        </w:rPr>
        <w:t>6</w:t>
      </w:r>
      <w:r w:rsidRPr="00A709C1">
        <w:rPr>
          <w:rFonts w:ascii="Times New Roman" w:hAnsi="Times New Roman"/>
          <w:b/>
          <w:bCs/>
          <w:caps/>
          <w:sz w:val="24"/>
          <w:szCs w:val="20"/>
        </w:rPr>
        <w:t>.ПОКАЗАТЕЛИ, ОТНОСИТЕЛНАТА ИМ ТЕЖЕСТ И МЕТОДИКА ЗА определяне на КОМПЛЕКСНАта ОЦЕНКА НА ОФЕРТИТЕ</w:t>
      </w:r>
    </w:p>
    <w:p w:rsidR="00206D12" w:rsidRPr="00A709C1" w:rsidRDefault="00206D12" w:rsidP="00737F67">
      <w:pPr>
        <w:spacing w:before="120" w:after="120" w:line="240" w:lineRule="auto"/>
        <w:ind w:firstLine="720"/>
        <w:jc w:val="both"/>
        <w:rPr>
          <w:rFonts w:ascii="Times New Roman" w:hAnsi="Times New Roman"/>
          <w:sz w:val="24"/>
          <w:szCs w:val="24"/>
        </w:rPr>
      </w:pPr>
      <w:r w:rsidRPr="00A709C1">
        <w:rPr>
          <w:rFonts w:ascii="Times New Roman" w:hAnsi="Times New Roman"/>
          <w:b/>
          <w:bCs/>
          <w:sz w:val="24"/>
          <w:szCs w:val="24"/>
        </w:rPr>
        <w:t>6.1.</w:t>
      </w:r>
      <w:r w:rsidRPr="00A709C1">
        <w:rPr>
          <w:rFonts w:ascii="Times New Roman" w:hAnsi="Times New Roman"/>
          <w:sz w:val="24"/>
          <w:szCs w:val="24"/>
        </w:rPr>
        <w:t xml:space="preserve"> Настоящата методика определя условията и реда за оценяване на офертите. Оценяването на оферти се извършва по критерия </w:t>
      </w:r>
      <w:r w:rsidRPr="00A709C1">
        <w:rPr>
          <w:rFonts w:ascii="Times New Roman" w:hAnsi="Times New Roman"/>
          <w:b/>
          <w:sz w:val="24"/>
          <w:szCs w:val="24"/>
        </w:rPr>
        <w:t>„Икономически най-изгодна оферта”</w:t>
      </w:r>
      <w:r w:rsidRPr="00A709C1">
        <w:rPr>
          <w:rFonts w:ascii="Times New Roman" w:hAnsi="Times New Roman"/>
          <w:sz w:val="24"/>
          <w:szCs w:val="24"/>
        </w:rPr>
        <w:t xml:space="preserve"> чрез комплексна оценка, изчислена на база оценките на предложенията в офертите по показателите на комплексната оценка.</w:t>
      </w:r>
    </w:p>
    <w:p w:rsidR="00206D12" w:rsidRPr="00A709C1" w:rsidRDefault="00206D12" w:rsidP="00737F67">
      <w:pPr>
        <w:spacing w:before="120" w:after="120" w:line="240" w:lineRule="auto"/>
        <w:ind w:firstLine="720"/>
        <w:jc w:val="both"/>
        <w:rPr>
          <w:rFonts w:ascii="Times New Roman" w:hAnsi="Times New Roman"/>
          <w:bCs/>
          <w:sz w:val="24"/>
          <w:szCs w:val="24"/>
        </w:rPr>
      </w:pPr>
      <w:r w:rsidRPr="00A709C1">
        <w:rPr>
          <w:rFonts w:ascii="Times New Roman" w:hAnsi="Times New Roman"/>
          <w:b/>
          <w:sz w:val="24"/>
          <w:szCs w:val="24"/>
        </w:rPr>
        <w:t>6.2.</w:t>
      </w:r>
      <w:r w:rsidRPr="00A709C1">
        <w:rPr>
          <w:rFonts w:ascii="Times New Roman" w:hAnsi="Times New Roman"/>
          <w:bCs/>
          <w:sz w:val="24"/>
          <w:szCs w:val="24"/>
        </w:rPr>
        <w:t xml:space="preserve"> Критерият </w:t>
      </w:r>
      <w:r w:rsidRPr="00A709C1">
        <w:rPr>
          <w:rFonts w:ascii="Times New Roman" w:hAnsi="Times New Roman"/>
          <w:sz w:val="24"/>
          <w:szCs w:val="24"/>
        </w:rPr>
        <w:t>„Икономически най-изгодна оферта”</w:t>
      </w:r>
      <w:r w:rsidRPr="00A709C1">
        <w:rPr>
          <w:rFonts w:ascii="Times New Roman" w:hAnsi="Times New Roman"/>
          <w:bCs/>
          <w:sz w:val="24"/>
          <w:szCs w:val="24"/>
        </w:rPr>
        <w:t xml:space="preserve"> включва следните показатели и тежести в комплексната оценка на офертите:</w:t>
      </w:r>
    </w:p>
    <w:p w:rsidR="00206D12" w:rsidRPr="00F356FB" w:rsidRDefault="00206D12" w:rsidP="00737F67">
      <w:pPr>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6.2.1.</w:t>
      </w:r>
      <w:r w:rsidRPr="00A709C1">
        <w:rPr>
          <w:rFonts w:ascii="Times New Roman" w:hAnsi="Times New Roman"/>
          <w:sz w:val="24"/>
          <w:szCs w:val="24"/>
        </w:rPr>
        <w:t xml:space="preserve"> </w:t>
      </w:r>
      <w:r>
        <w:rPr>
          <w:rFonts w:ascii="Times New Roman" w:hAnsi="Times New Roman"/>
          <w:b/>
          <w:sz w:val="24"/>
          <w:szCs w:val="24"/>
        </w:rPr>
        <w:t xml:space="preserve">Ц – Предлагана цена </w:t>
      </w:r>
      <w:r>
        <w:rPr>
          <w:rFonts w:ascii="Times New Roman" w:hAnsi="Times New Roman"/>
          <w:sz w:val="24"/>
          <w:szCs w:val="24"/>
        </w:rPr>
        <w:t>за изпълнение на договора, с относителна тежест 60 на сто (60 точки).</w:t>
      </w:r>
    </w:p>
    <w:p w:rsidR="00206D12" w:rsidRPr="003E5C27" w:rsidRDefault="00206D12" w:rsidP="00737F67">
      <w:pPr>
        <w:spacing w:before="120" w:after="120" w:line="240" w:lineRule="auto"/>
        <w:ind w:firstLine="720"/>
        <w:jc w:val="both"/>
        <w:rPr>
          <w:rFonts w:ascii="Times New Roman" w:hAnsi="Times New Roman"/>
          <w:sz w:val="24"/>
          <w:szCs w:val="24"/>
        </w:rPr>
      </w:pPr>
      <w:r w:rsidRPr="003E5C27">
        <w:rPr>
          <w:rFonts w:ascii="Times New Roman" w:hAnsi="Times New Roman"/>
          <w:sz w:val="24"/>
          <w:szCs w:val="24"/>
        </w:rPr>
        <w:t>Оценката на ценовата оферта се определя по формулата:</w:t>
      </w:r>
    </w:p>
    <w:p w:rsidR="00206D12" w:rsidRPr="00CB4D83" w:rsidRDefault="00206D12" w:rsidP="00737F67">
      <w:pPr>
        <w:spacing w:before="120" w:after="120" w:line="240" w:lineRule="auto"/>
        <w:ind w:firstLine="720"/>
        <w:jc w:val="both"/>
        <w:rPr>
          <w:rFonts w:ascii="Times New Roman" w:hAnsi="Times New Roman"/>
          <w:sz w:val="24"/>
          <w:szCs w:val="24"/>
        </w:rPr>
      </w:pPr>
      <w:r w:rsidRPr="003E5C27">
        <w:rPr>
          <w:rFonts w:ascii="Times New Roman" w:hAnsi="Times New Roman"/>
          <w:sz w:val="24"/>
          <w:szCs w:val="24"/>
        </w:rPr>
        <w:t xml:space="preserve">Ц = </w:t>
      </w:r>
      <w:r w:rsidRPr="00CB4D83">
        <w:rPr>
          <w:rFonts w:ascii="Times New Roman" w:hAnsi="Times New Roman"/>
          <w:sz w:val="24"/>
          <w:szCs w:val="24"/>
          <w:u w:val="single"/>
        </w:rPr>
        <w:t xml:space="preserve">Ц ср. ар. </w:t>
      </w:r>
      <w:r>
        <w:rPr>
          <w:rFonts w:ascii="Times New Roman" w:hAnsi="Times New Roman"/>
          <w:sz w:val="24"/>
          <w:szCs w:val="24"/>
          <w:u w:val="single"/>
        </w:rPr>
        <w:t>–</w:t>
      </w:r>
      <w:r w:rsidRPr="00CB4D83">
        <w:rPr>
          <w:rFonts w:ascii="Times New Roman" w:hAnsi="Times New Roman"/>
          <w:sz w:val="24"/>
          <w:szCs w:val="24"/>
          <w:u w:val="single"/>
        </w:rPr>
        <w:t xml:space="preserve"> </w:t>
      </w:r>
      <w:r>
        <w:rPr>
          <w:rFonts w:ascii="Times New Roman" w:hAnsi="Times New Roman"/>
          <w:sz w:val="24"/>
          <w:szCs w:val="24"/>
          <w:u w:val="single"/>
          <w:lang w:val="en-US"/>
        </w:rPr>
        <w:t>|</w:t>
      </w:r>
      <w:proofErr w:type="spellStart"/>
      <w:r w:rsidRPr="00CB4D83">
        <w:rPr>
          <w:rFonts w:ascii="Times New Roman" w:hAnsi="Times New Roman"/>
          <w:sz w:val="24"/>
          <w:szCs w:val="24"/>
          <w:u w:val="single"/>
        </w:rPr>
        <w:t>Цу</w:t>
      </w:r>
      <w:proofErr w:type="spellEnd"/>
      <w:r w:rsidRPr="00CB4D83">
        <w:rPr>
          <w:rFonts w:ascii="Times New Roman" w:hAnsi="Times New Roman"/>
          <w:sz w:val="24"/>
          <w:szCs w:val="24"/>
          <w:u w:val="single"/>
        </w:rPr>
        <w:t xml:space="preserve">. – Ц ср. </w:t>
      </w:r>
      <w:r>
        <w:rPr>
          <w:rFonts w:ascii="Times New Roman" w:hAnsi="Times New Roman"/>
          <w:sz w:val="24"/>
          <w:szCs w:val="24"/>
          <w:u w:val="single"/>
        </w:rPr>
        <w:t>а</w:t>
      </w:r>
      <w:r w:rsidRPr="00CB4D83">
        <w:rPr>
          <w:rFonts w:ascii="Times New Roman" w:hAnsi="Times New Roman"/>
          <w:sz w:val="24"/>
          <w:szCs w:val="24"/>
          <w:u w:val="single"/>
        </w:rPr>
        <w:t>р</w:t>
      </w:r>
      <w:r>
        <w:rPr>
          <w:rFonts w:ascii="Times New Roman" w:hAnsi="Times New Roman"/>
          <w:sz w:val="24"/>
          <w:szCs w:val="24"/>
          <w:u w:val="single"/>
          <w:lang w:val="en-US"/>
        </w:rPr>
        <w:t>|</w:t>
      </w:r>
      <w:r>
        <w:rPr>
          <w:rFonts w:ascii="Times New Roman" w:hAnsi="Times New Roman"/>
          <w:sz w:val="24"/>
          <w:szCs w:val="24"/>
        </w:rPr>
        <w:t>.</w:t>
      </w:r>
      <w:r w:rsidRPr="00CB4D83">
        <w:rPr>
          <w:rFonts w:ascii="Times New Roman" w:hAnsi="Times New Roman"/>
          <w:sz w:val="24"/>
          <w:szCs w:val="24"/>
        </w:rPr>
        <w:t xml:space="preserve"> х 60</w:t>
      </w:r>
    </w:p>
    <w:p w:rsidR="00206D12" w:rsidRPr="003E5C27" w:rsidRDefault="00206D12" w:rsidP="00737F67">
      <w:pPr>
        <w:spacing w:before="120" w:after="120" w:line="240" w:lineRule="auto"/>
        <w:jc w:val="both"/>
        <w:rPr>
          <w:rFonts w:ascii="Times New Roman" w:hAnsi="Times New Roman"/>
          <w:sz w:val="24"/>
          <w:szCs w:val="24"/>
        </w:rPr>
      </w:pPr>
      <w:r>
        <w:rPr>
          <w:rFonts w:ascii="Times New Roman" w:hAnsi="Times New Roman"/>
          <w:sz w:val="24"/>
          <w:szCs w:val="24"/>
        </w:rPr>
        <w:lastRenderedPageBreak/>
        <w:t xml:space="preserve">                                </w:t>
      </w:r>
      <w:r w:rsidRPr="003E5C27">
        <w:rPr>
          <w:rFonts w:ascii="Times New Roman" w:hAnsi="Times New Roman"/>
          <w:sz w:val="24"/>
          <w:szCs w:val="24"/>
        </w:rPr>
        <w:t>Ц ср. ар.</w:t>
      </w:r>
    </w:p>
    <w:p w:rsidR="00206D12" w:rsidRPr="003E5C27" w:rsidRDefault="00206D12" w:rsidP="00737F67">
      <w:pPr>
        <w:spacing w:before="120" w:after="120" w:line="240" w:lineRule="auto"/>
        <w:ind w:firstLine="720"/>
        <w:rPr>
          <w:rFonts w:ascii="Times New Roman" w:hAnsi="Times New Roman"/>
          <w:sz w:val="24"/>
          <w:szCs w:val="24"/>
        </w:rPr>
      </w:pPr>
      <w:r w:rsidRPr="003E5C27">
        <w:rPr>
          <w:rFonts w:ascii="Times New Roman" w:hAnsi="Times New Roman"/>
          <w:sz w:val="24"/>
          <w:szCs w:val="24"/>
        </w:rPr>
        <w:t>В тази формула Ц ср. ар. е средно аритметичната стойност от цените на</w:t>
      </w:r>
    </w:p>
    <w:p w:rsidR="00206D12" w:rsidRPr="003E5C27" w:rsidRDefault="00206D12" w:rsidP="00737F67">
      <w:pPr>
        <w:spacing w:before="120" w:after="120" w:line="240" w:lineRule="auto"/>
        <w:ind w:firstLine="720"/>
        <w:rPr>
          <w:rFonts w:ascii="Times New Roman" w:hAnsi="Times New Roman"/>
          <w:sz w:val="24"/>
          <w:szCs w:val="24"/>
        </w:rPr>
      </w:pPr>
      <w:r w:rsidRPr="003E5C27">
        <w:rPr>
          <w:rFonts w:ascii="Times New Roman" w:hAnsi="Times New Roman"/>
          <w:sz w:val="24"/>
          <w:szCs w:val="24"/>
        </w:rPr>
        <w:t>всички участници, включително и цената на оценявания участник.</w:t>
      </w:r>
    </w:p>
    <w:p w:rsidR="00206D12" w:rsidRDefault="00206D12" w:rsidP="00737F67">
      <w:pPr>
        <w:spacing w:before="120" w:after="120" w:line="240" w:lineRule="auto"/>
        <w:ind w:firstLine="720"/>
        <w:rPr>
          <w:rFonts w:ascii="Times New Roman" w:hAnsi="Times New Roman"/>
          <w:sz w:val="24"/>
          <w:szCs w:val="24"/>
        </w:rPr>
      </w:pPr>
      <w:proofErr w:type="spellStart"/>
      <w:r w:rsidRPr="003E5C27">
        <w:rPr>
          <w:rFonts w:ascii="Times New Roman" w:hAnsi="Times New Roman"/>
          <w:sz w:val="24"/>
          <w:szCs w:val="24"/>
        </w:rPr>
        <w:t>Цу</w:t>
      </w:r>
      <w:proofErr w:type="spellEnd"/>
      <w:r w:rsidRPr="003E5C27">
        <w:rPr>
          <w:rFonts w:ascii="Times New Roman" w:hAnsi="Times New Roman"/>
          <w:sz w:val="24"/>
          <w:szCs w:val="24"/>
        </w:rPr>
        <w:t xml:space="preserve"> е конкретната цена на оценявания участник.</w:t>
      </w:r>
    </w:p>
    <w:p w:rsidR="00206D12" w:rsidRPr="00F93465" w:rsidRDefault="00206D12" w:rsidP="00F93465">
      <w:pPr>
        <w:autoSpaceDE w:val="0"/>
        <w:autoSpaceDN w:val="0"/>
        <w:adjustRightInd w:val="0"/>
        <w:spacing w:after="0" w:line="240" w:lineRule="auto"/>
        <w:jc w:val="both"/>
        <w:rPr>
          <w:rFonts w:ascii="Times New Roman" w:hAnsi="Times New Roman"/>
          <w:sz w:val="24"/>
          <w:szCs w:val="24"/>
          <w:lang w:eastAsia="bg-BG"/>
        </w:rPr>
      </w:pPr>
      <w:r w:rsidRPr="00F93465">
        <w:rPr>
          <w:rFonts w:ascii="Times New Roman" w:hAnsi="Times New Roman"/>
          <w:sz w:val="24"/>
          <w:szCs w:val="24"/>
          <w:lang w:eastAsia="bg-BG"/>
        </w:rPr>
        <w:t xml:space="preserve">Следва да се има в предвид, че разликата </w:t>
      </w:r>
      <w:r>
        <w:rPr>
          <w:rFonts w:ascii="Times New Roman" w:hAnsi="Times New Roman"/>
          <w:sz w:val="24"/>
          <w:szCs w:val="24"/>
          <w:lang w:val="en-US" w:eastAsia="bg-BG"/>
        </w:rPr>
        <w:t>|</w:t>
      </w:r>
      <w:proofErr w:type="spellStart"/>
      <w:r w:rsidRPr="00F93465">
        <w:rPr>
          <w:rFonts w:ascii="Times New Roman" w:hAnsi="Times New Roman"/>
          <w:sz w:val="24"/>
          <w:szCs w:val="24"/>
          <w:u w:val="single"/>
        </w:rPr>
        <w:t>Цу</w:t>
      </w:r>
      <w:proofErr w:type="spellEnd"/>
      <w:r w:rsidRPr="00F93465">
        <w:rPr>
          <w:rFonts w:ascii="Times New Roman" w:hAnsi="Times New Roman"/>
          <w:sz w:val="24"/>
          <w:szCs w:val="24"/>
          <w:u w:val="single"/>
        </w:rPr>
        <w:t>. – Ц ср. ар</w:t>
      </w:r>
      <w:r w:rsidRPr="00F93465">
        <w:rPr>
          <w:rFonts w:ascii="Times New Roman" w:hAnsi="Times New Roman"/>
          <w:sz w:val="24"/>
          <w:szCs w:val="24"/>
          <w:u w:val="single"/>
          <w:lang w:val="en-US"/>
        </w:rPr>
        <w:t>|</w:t>
      </w:r>
      <w:r>
        <w:rPr>
          <w:rFonts w:ascii="Times New Roman" w:hAnsi="Times New Roman"/>
          <w:sz w:val="24"/>
          <w:szCs w:val="24"/>
          <w:lang w:val="en-US"/>
        </w:rPr>
        <w:t xml:space="preserve"> </w:t>
      </w:r>
      <w:r w:rsidRPr="00F93465">
        <w:rPr>
          <w:rFonts w:ascii="Times New Roman" w:hAnsi="Times New Roman"/>
          <w:sz w:val="24"/>
          <w:szCs w:val="24"/>
          <w:lang w:eastAsia="bg-BG"/>
        </w:rPr>
        <w:t>се взима в</w:t>
      </w:r>
      <w:r>
        <w:rPr>
          <w:rFonts w:ascii="Times New Roman" w:hAnsi="Times New Roman"/>
          <w:sz w:val="24"/>
          <w:szCs w:val="24"/>
          <w:lang w:eastAsia="bg-BG"/>
        </w:rPr>
        <w:t xml:space="preserve"> </w:t>
      </w:r>
      <w:r w:rsidRPr="00F93465">
        <w:rPr>
          <w:rFonts w:ascii="Times New Roman" w:hAnsi="Times New Roman"/>
          <w:bCs/>
          <w:sz w:val="24"/>
          <w:szCs w:val="24"/>
          <w:lang w:eastAsia="bg-BG"/>
        </w:rPr>
        <w:t>абсолютна</w:t>
      </w:r>
      <w:r>
        <w:rPr>
          <w:rFonts w:ascii="Times New Roman" w:hAnsi="Times New Roman"/>
          <w:bCs/>
          <w:sz w:val="24"/>
          <w:szCs w:val="24"/>
          <w:lang w:eastAsia="bg-BG"/>
        </w:rPr>
        <w:t xml:space="preserve"> </w:t>
      </w:r>
      <w:r w:rsidRPr="00F93465">
        <w:rPr>
          <w:rFonts w:ascii="Times New Roman" w:hAnsi="Times New Roman"/>
          <w:bCs/>
          <w:sz w:val="24"/>
          <w:szCs w:val="24"/>
          <w:lang w:eastAsia="bg-BG"/>
        </w:rPr>
        <w:t>стойност.</w:t>
      </w:r>
    </w:p>
    <w:p w:rsidR="00206D12" w:rsidRDefault="00206D12" w:rsidP="00737F67">
      <w:pPr>
        <w:spacing w:before="120" w:after="120" w:line="240" w:lineRule="auto"/>
        <w:ind w:firstLine="720"/>
        <w:jc w:val="both"/>
        <w:rPr>
          <w:rFonts w:ascii="Times New Roman" w:hAnsi="Times New Roman"/>
          <w:sz w:val="24"/>
          <w:szCs w:val="24"/>
          <w:lang w:val="en-US" w:eastAsia="bg-BG"/>
        </w:rPr>
      </w:pPr>
      <w:r w:rsidRPr="00A709C1">
        <w:rPr>
          <w:rFonts w:ascii="Times New Roman" w:hAnsi="Times New Roman"/>
          <w:b/>
          <w:sz w:val="24"/>
          <w:szCs w:val="24"/>
          <w:lang w:eastAsia="bg-BG"/>
        </w:rPr>
        <w:t>6.2.</w:t>
      </w:r>
      <w:proofErr w:type="spellStart"/>
      <w:r w:rsidRPr="00A709C1">
        <w:rPr>
          <w:rFonts w:ascii="Times New Roman" w:hAnsi="Times New Roman"/>
          <w:b/>
          <w:sz w:val="24"/>
          <w:szCs w:val="24"/>
          <w:lang w:eastAsia="bg-BG"/>
        </w:rPr>
        <w:t>2</w:t>
      </w:r>
      <w:proofErr w:type="spellEnd"/>
      <w:r w:rsidRPr="00A709C1">
        <w:rPr>
          <w:rFonts w:ascii="Times New Roman" w:hAnsi="Times New Roman"/>
          <w:b/>
          <w:sz w:val="24"/>
          <w:szCs w:val="24"/>
          <w:lang w:eastAsia="bg-BG"/>
        </w:rPr>
        <w:t>.</w:t>
      </w:r>
      <w:r w:rsidRPr="00A709C1">
        <w:rPr>
          <w:rFonts w:ascii="Times New Roman" w:hAnsi="Times New Roman"/>
          <w:sz w:val="24"/>
          <w:szCs w:val="24"/>
          <w:lang w:eastAsia="bg-BG"/>
        </w:rPr>
        <w:t xml:space="preserve"> </w:t>
      </w:r>
      <w:r w:rsidRPr="00A709C1">
        <w:rPr>
          <w:rFonts w:ascii="Times New Roman" w:hAnsi="Times New Roman"/>
          <w:b/>
          <w:sz w:val="24"/>
          <w:szCs w:val="24"/>
          <w:lang w:eastAsia="bg-BG"/>
        </w:rPr>
        <w:t>С</w:t>
      </w:r>
      <w:r w:rsidRPr="00A709C1">
        <w:rPr>
          <w:rFonts w:ascii="Times New Roman" w:hAnsi="Times New Roman"/>
          <w:b/>
          <w:sz w:val="24"/>
          <w:szCs w:val="24"/>
          <w:vertAlign w:val="subscript"/>
          <w:lang w:eastAsia="bg-BG"/>
        </w:rPr>
        <w:t xml:space="preserve"> </w:t>
      </w:r>
      <w:r w:rsidRPr="00A709C1">
        <w:rPr>
          <w:rFonts w:ascii="Times New Roman" w:hAnsi="Times New Roman"/>
          <w:sz w:val="24"/>
          <w:szCs w:val="24"/>
          <w:lang w:eastAsia="bg-BG"/>
        </w:rPr>
        <w:t xml:space="preserve">– </w:t>
      </w:r>
      <w:r w:rsidRPr="00A709C1">
        <w:rPr>
          <w:rFonts w:ascii="Times New Roman" w:hAnsi="Times New Roman"/>
          <w:b/>
          <w:sz w:val="24"/>
          <w:szCs w:val="24"/>
          <w:lang w:eastAsia="bg-BG"/>
        </w:rPr>
        <w:t>Срок за изпълнение на СМР по договора</w:t>
      </w:r>
      <w:r w:rsidRPr="00A709C1">
        <w:rPr>
          <w:rFonts w:ascii="Times New Roman" w:hAnsi="Times New Roman"/>
          <w:sz w:val="24"/>
          <w:szCs w:val="24"/>
          <w:lang w:eastAsia="bg-BG"/>
        </w:rPr>
        <w:t xml:space="preserve"> (от подписването на Протокол </w:t>
      </w:r>
      <w:proofErr w:type="spellStart"/>
      <w:r w:rsidRPr="00A709C1">
        <w:rPr>
          <w:rFonts w:ascii="Times New Roman" w:hAnsi="Times New Roman"/>
          <w:sz w:val="24"/>
          <w:szCs w:val="24"/>
          <w:lang w:eastAsia="bg-BG"/>
        </w:rPr>
        <w:t>обр</w:t>
      </w:r>
      <w:proofErr w:type="spellEnd"/>
      <w:r w:rsidRPr="00A709C1">
        <w:rPr>
          <w:rFonts w:ascii="Times New Roman" w:hAnsi="Times New Roman"/>
          <w:sz w:val="24"/>
          <w:szCs w:val="24"/>
          <w:lang w:eastAsia="bg-BG"/>
        </w:rPr>
        <w:t xml:space="preserve">. № 2а за откриване на строителна площадка и определяне на строителна линия и ниво за строежи на техническата инфраструктура до съставяне на Констативен акт </w:t>
      </w:r>
      <w:proofErr w:type="spellStart"/>
      <w:r w:rsidRPr="00A709C1">
        <w:rPr>
          <w:rFonts w:ascii="Times New Roman" w:hAnsi="Times New Roman"/>
          <w:sz w:val="24"/>
          <w:szCs w:val="24"/>
          <w:lang w:eastAsia="bg-BG"/>
        </w:rPr>
        <w:t>обр</w:t>
      </w:r>
      <w:proofErr w:type="spellEnd"/>
      <w:r w:rsidRPr="00A709C1">
        <w:rPr>
          <w:rFonts w:ascii="Times New Roman" w:hAnsi="Times New Roman"/>
          <w:sz w:val="24"/>
          <w:szCs w:val="24"/>
          <w:lang w:eastAsia="bg-BG"/>
        </w:rPr>
        <w:t xml:space="preserve">.15 за установяване годността за приемане на строежа), с относителна тежест 20 на сто (20 точки), но не по- малко от </w:t>
      </w:r>
      <w:r>
        <w:rPr>
          <w:rFonts w:ascii="Times New Roman" w:hAnsi="Times New Roman"/>
          <w:sz w:val="24"/>
          <w:szCs w:val="24"/>
          <w:lang w:eastAsia="bg-BG"/>
        </w:rPr>
        <w:t xml:space="preserve">3 </w:t>
      </w:r>
      <w:r w:rsidRPr="00E33D19">
        <w:rPr>
          <w:rFonts w:ascii="Times New Roman" w:hAnsi="Times New Roman"/>
          <w:b/>
          <w:sz w:val="24"/>
          <w:szCs w:val="24"/>
          <w:lang w:eastAsia="bg-BG"/>
        </w:rPr>
        <w:t>(</w:t>
      </w:r>
      <w:r w:rsidRPr="00A709C1">
        <w:rPr>
          <w:rFonts w:ascii="Times New Roman" w:hAnsi="Times New Roman"/>
          <w:b/>
          <w:sz w:val="24"/>
          <w:szCs w:val="24"/>
          <w:lang w:eastAsia="bg-BG"/>
        </w:rPr>
        <w:t>три</w:t>
      </w:r>
      <w:r>
        <w:rPr>
          <w:rFonts w:ascii="Times New Roman" w:hAnsi="Times New Roman"/>
          <w:b/>
          <w:sz w:val="24"/>
          <w:szCs w:val="24"/>
          <w:lang w:eastAsia="bg-BG"/>
        </w:rPr>
        <w:t>)</w:t>
      </w:r>
      <w:r w:rsidRPr="00A709C1">
        <w:rPr>
          <w:rFonts w:ascii="Times New Roman" w:hAnsi="Times New Roman"/>
          <w:b/>
          <w:sz w:val="24"/>
          <w:szCs w:val="24"/>
          <w:lang w:eastAsia="bg-BG"/>
        </w:rPr>
        <w:t xml:space="preserve"> месеца</w:t>
      </w:r>
      <w:r w:rsidRPr="00A709C1">
        <w:rPr>
          <w:rFonts w:ascii="Times New Roman" w:hAnsi="Times New Roman"/>
          <w:sz w:val="24"/>
          <w:szCs w:val="24"/>
          <w:lang w:eastAsia="bg-BG"/>
        </w:rPr>
        <w:t xml:space="preserve"> и не повече от </w:t>
      </w:r>
      <w:r w:rsidRPr="00A709C1">
        <w:rPr>
          <w:rFonts w:ascii="Times New Roman" w:hAnsi="Times New Roman"/>
          <w:b/>
          <w:sz w:val="24"/>
          <w:szCs w:val="24"/>
          <w:lang w:eastAsia="bg-BG"/>
        </w:rPr>
        <w:t>5 (пет) месеца</w:t>
      </w:r>
      <w:r w:rsidRPr="00A709C1">
        <w:rPr>
          <w:rFonts w:ascii="Times New Roman" w:hAnsi="Times New Roman"/>
          <w:sz w:val="24"/>
          <w:szCs w:val="24"/>
          <w:lang w:eastAsia="bg-BG"/>
        </w:rPr>
        <w:t xml:space="preserve">, който е максималния срок за изпълнение на поръчката; </w:t>
      </w:r>
    </w:p>
    <w:p w:rsidR="00206D12" w:rsidRPr="006E5013" w:rsidRDefault="00206D12" w:rsidP="00737F67">
      <w:pPr>
        <w:spacing w:before="120" w:after="120" w:line="240" w:lineRule="auto"/>
        <w:ind w:firstLine="720"/>
        <w:jc w:val="both"/>
        <w:rPr>
          <w:rFonts w:ascii="Times New Roman" w:hAnsi="Times New Roman"/>
          <w:sz w:val="24"/>
          <w:szCs w:val="24"/>
          <w:u w:val="single"/>
          <w:lang w:eastAsia="bg-BG"/>
        </w:rPr>
      </w:pPr>
      <w:r>
        <w:rPr>
          <w:rFonts w:ascii="Times New Roman" w:hAnsi="Times New Roman"/>
          <w:sz w:val="24"/>
          <w:szCs w:val="24"/>
          <w:lang w:val="en-US" w:eastAsia="bg-BG"/>
        </w:rPr>
        <w:t xml:space="preserve">C= </w:t>
      </w:r>
      <w:proofErr w:type="spellStart"/>
      <w:r w:rsidRPr="006E5013">
        <w:rPr>
          <w:rFonts w:ascii="Times New Roman" w:hAnsi="Times New Roman"/>
          <w:sz w:val="24"/>
          <w:szCs w:val="24"/>
          <w:u w:val="single"/>
          <w:lang w:val="en-US" w:eastAsia="bg-BG"/>
        </w:rPr>
        <w:t>Cmin</w:t>
      </w:r>
      <w:proofErr w:type="spellEnd"/>
      <w:r>
        <w:rPr>
          <w:rFonts w:ascii="Times New Roman" w:hAnsi="Times New Roman"/>
          <w:sz w:val="24"/>
          <w:szCs w:val="24"/>
          <w:u w:val="single"/>
          <w:lang w:val="en-US" w:eastAsia="bg-BG"/>
        </w:rPr>
        <w:t xml:space="preserve"> </w:t>
      </w:r>
      <w:r w:rsidRPr="006E5013">
        <w:rPr>
          <w:rFonts w:ascii="Times New Roman" w:hAnsi="Times New Roman"/>
          <w:sz w:val="24"/>
          <w:szCs w:val="24"/>
          <w:lang w:val="en-US" w:eastAsia="bg-BG"/>
        </w:rPr>
        <w:t>x</w:t>
      </w:r>
      <w:r>
        <w:rPr>
          <w:rFonts w:ascii="Times New Roman" w:hAnsi="Times New Roman"/>
          <w:sz w:val="24"/>
          <w:szCs w:val="24"/>
          <w:lang w:val="en-US" w:eastAsia="bg-BG"/>
        </w:rPr>
        <w:t xml:space="preserve"> 20</w:t>
      </w:r>
    </w:p>
    <w:p w:rsidR="00206D12" w:rsidRDefault="00206D12" w:rsidP="00737F67">
      <w:pPr>
        <w:spacing w:before="120" w:after="120" w:line="240" w:lineRule="auto"/>
        <w:ind w:firstLine="720"/>
        <w:jc w:val="both"/>
        <w:rPr>
          <w:rFonts w:ascii="Times New Roman" w:hAnsi="Times New Roman"/>
          <w:sz w:val="24"/>
          <w:szCs w:val="24"/>
          <w:lang w:eastAsia="bg-BG"/>
        </w:rPr>
      </w:pPr>
      <w:r w:rsidRPr="006E5013">
        <w:rPr>
          <w:rFonts w:ascii="Times New Roman" w:hAnsi="Times New Roman"/>
          <w:sz w:val="24"/>
          <w:szCs w:val="24"/>
          <w:lang w:val="en-US" w:eastAsia="bg-BG"/>
        </w:rPr>
        <w:t xml:space="preserve">       </w:t>
      </w:r>
      <w:proofErr w:type="gramStart"/>
      <w:r w:rsidRPr="006E5013">
        <w:rPr>
          <w:rFonts w:ascii="Times New Roman" w:hAnsi="Times New Roman"/>
          <w:sz w:val="24"/>
          <w:szCs w:val="24"/>
          <w:lang w:val="en-US" w:eastAsia="bg-BG"/>
        </w:rPr>
        <w:t>C</w:t>
      </w:r>
      <w:r>
        <w:rPr>
          <w:rFonts w:ascii="Times New Roman" w:hAnsi="Times New Roman"/>
          <w:sz w:val="24"/>
          <w:szCs w:val="24"/>
          <w:lang w:val="en-US" w:eastAsia="bg-BG"/>
        </w:rPr>
        <w:t>y</w:t>
      </w:r>
      <w:proofErr w:type="gramEnd"/>
    </w:p>
    <w:p w:rsidR="00206D12" w:rsidRDefault="00206D12" w:rsidP="00737F67">
      <w:pPr>
        <w:spacing w:before="120" w:after="120" w:line="240" w:lineRule="auto"/>
        <w:ind w:firstLine="720"/>
        <w:jc w:val="both"/>
        <w:rPr>
          <w:rFonts w:ascii="Times New Roman" w:hAnsi="Times New Roman"/>
          <w:sz w:val="24"/>
          <w:szCs w:val="24"/>
          <w:lang w:eastAsia="bg-BG"/>
        </w:rPr>
      </w:pPr>
      <w:r>
        <w:rPr>
          <w:rFonts w:ascii="Times New Roman" w:hAnsi="Times New Roman"/>
          <w:sz w:val="24"/>
          <w:szCs w:val="24"/>
          <w:lang w:eastAsia="bg-BG"/>
        </w:rPr>
        <w:t>Където:</w:t>
      </w:r>
    </w:p>
    <w:p w:rsidR="00206D12" w:rsidRDefault="00206D12" w:rsidP="00737F67">
      <w:pPr>
        <w:spacing w:before="120" w:after="120" w:line="240" w:lineRule="auto"/>
        <w:ind w:firstLine="720"/>
        <w:jc w:val="both"/>
        <w:rPr>
          <w:rFonts w:ascii="Times New Roman" w:hAnsi="Times New Roman"/>
          <w:sz w:val="24"/>
          <w:szCs w:val="24"/>
          <w:lang w:eastAsia="bg-BG"/>
        </w:rPr>
      </w:pPr>
      <w:r>
        <w:rPr>
          <w:rFonts w:ascii="Times New Roman" w:hAnsi="Times New Roman"/>
          <w:sz w:val="24"/>
          <w:szCs w:val="24"/>
          <w:lang w:val="en-US" w:eastAsia="bg-BG"/>
        </w:rPr>
        <w:t>C min</w:t>
      </w:r>
      <w:r>
        <w:rPr>
          <w:rFonts w:ascii="Times New Roman" w:hAnsi="Times New Roman"/>
          <w:sz w:val="24"/>
          <w:szCs w:val="24"/>
          <w:lang w:eastAsia="bg-BG"/>
        </w:rPr>
        <w:t xml:space="preserve"> е минимално предложеният срок в месеца предложен от участник;</w:t>
      </w:r>
    </w:p>
    <w:p w:rsidR="00206D12" w:rsidRPr="006E5013" w:rsidRDefault="00206D12" w:rsidP="00737F67">
      <w:pPr>
        <w:spacing w:before="120" w:after="120" w:line="240" w:lineRule="auto"/>
        <w:ind w:firstLine="720"/>
        <w:jc w:val="both"/>
        <w:rPr>
          <w:rFonts w:ascii="Times New Roman" w:hAnsi="Times New Roman"/>
          <w:sz w:val="24"/>
          <w:szCs w:val="24"/>
          <w:lang w:eastAsia="bg-BG"/>
        </w:rPr>
      </w:pPr>
      <w:proofErr w:type="gramStart"/>
      <w:r w:rsidRPr="006E5013">
        <w:rPr>
          <w:rFonts w:ascii="Times New Roman" w:hAnsi="Times New Roman"/>
          <w:sz w:val="24"/>
          <w:szCs w:val="24"/>
          <w:lang w:val="en-US" w:eastAsia="bg-BG"/>
        </w:rPr>
        <w:t>C</w:t>
      </w:r>
      <w:r>
        <w:rPr>
          <w:rFonts w:ascii="Times New Roman" w:hAnsi="Times New Roman"/>
          <w:sz w:val="24"/>
          <w:szCs w:val="24"/>
          <w:lang w:val="en-US" w:eastAsia="bg-BG"/>
        </w:rPr>
        <w:t>y</w:t>
      </w:r>
      <w:proofErr w:type="gramEnd"/>
      <w:r>
        <w:rPr>
          <w:rFonts w:ascii="Times New Roman" w:hAnsi="Times New Roman"/>
          <w:sz w:val="24"/>
          <w:szCs w:val="24"/>
          <w:lang w:eastAsia="bg-BG"/>
        </w:rPr>
        <w:t xml:space="preserve"> е срокът в месеци предложен от оценяваният участник;</w:t>
      </w:r>
    </w:p>
    <w:p w:rsidR="00206D12" w:rsidRPr="00AA7AA6" w:rsidRDefault="00206D12" w:rsidP="00AA7AA6">
      <w:pPr>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lang w:eastAsia="bg-BG"/>
        </w:rPr>
        <w:t>6.2.3.</w:t>
      </w:r>
      <w:r w:rsidRPr="00A709C1">
        <w:rPr>
          <w:rFonts w:ascii="Times New Roman" w:hAnsi="Times New Roman"/>
          <w:sz w:val="24"/>
          <w:szCs w:val="24"/>
          <w:lang w:eastAsia="bg-BG"/>
        </w:rPr>
        <w:t xml:space="preserve"> </w:t>
      </w:r>
      <w:proofErr w:type="spellStart"/>
      <w:r w:rsidRPr="00AA7AA6">
        <w:rPr>
          <w:rFonts w:ascii="Times New Roman" w:hAnsi="Times New Roman"/>
          <w:b/>
          <w:sz w:val="24"/>
          <w:szCs w:val="24"/>
        </w:rPr>
        <w:t>Г</w:t>
      </w:r>
      <w:r w:rsidRPr="00AA7AA6">
        <w:rPr>
          <w:rFonts w:ascii="Times New Roman" w:hAnsi="Times New Roman"/>
          <w:b/>
          <w:sz w:val="24"/>
          <w:szCs w:val="24"/>
          <w:vertAlign w:val="subscript"/>
        </w:rPr>
        <w:t>смр</w:t>
      </w:r>
      <w:proofErr w:type="spellEnd"/>
      <w:r w:rsidRPr="00AA7AA6">
        <w:rPr>
          <w:rFonts w:ascii="Times New Roman" w:hAnsi="Times New Roman"/>
          <w:b/>
          <w:sz w:val="24"/>
          <w:szCs w:val="24"/>
          <w:vertAlign w:val="subscript"/>
        </w:rPr>
        <w:t xml:space="preserve">. </w:t>
      </w:r>
      <w:r w:rsidRPr="00AA7AA6">
        <w:rPr>
          <w:rFonts w:ascii="Times New Roman" w:hAnsi="Times New Roman"/>
          <w:b/>
          <w:sz w:val="24"/>
          <w:szCs w:val="24"/>
        </w:rPr>
        <w:t>– Гаранционен срок в месеци на изпълнените СМР на обекта</w:t>
      </w:r>
      <w:r>
        <w:rPr>
          <w:rFonts w:ascii="Times New Roman" w:hAnsi="Times New Roman"/>
          <w:b/>
          <w:sz w:val="24"/>
          <w:szCs w:val="24"/>
          <w:lang w:eastAsia="bg-BG"/>
        </w:rPr>
        <w:t xml:space="preserve">, </w:t>
      </w:r>
      <w:r w:rsidRPr="00AA7AA6">
        <w:rPr>
          <w:rFonts w:ascii="Times New Roman" w:hAnsi="Times New Roman"/>
          <w:sz w:val="24"/>
          <w:szCs w:val="24"/>
        </w:rPr>
        <w:t>над минималния гаранционен срок, но не повече от 1/2 над минималния гаранционен срок</w:t>
      </w:r>
      <w:r w:rsidRPr="00A709C1">
        <w:rPr>
          <w:rFonts w:ascii="Times New Roman" w:hAnsi="Times New Roman"/>
          <w:sz w:val="24"/>
          <w:szCs w:val="24"/>
          <w:lang w:eastAsia="bg-BG"/>
        </w:rPr>
        <w:t xml:space="preserve"> за осигуряване нормалното функциониране и ползване на завършения обект и отстраняване на скрити дефекти след въвеждането им в експлоатация</w:t>
      </w:r>
      <w:r w:rsidRPr="00A709C1">
        <w:rPr>
          <w:rFonts w:ascii="Times New Roman" w:hAnsi="Times New Roman"/>
          <w:b/>
          <w:sz w:val="24"/>
          <w:szCs w:val="24"/>
          <w:lang w:val="ru-RU" w:eastAsia="bg-BG"/>
        </w:rPr>
        <w:t>,</w:t>
      </w:r>
      <w:r w:rsidRPr="00A709C1">
        <w:rPr>
          <w:rFonts w:ascii="Times New Roman" w:hAnsi="Times New Roman"/>
          <w:sz w:val="24"/>
          <w:szCs w:val="24"/>
          <w:lang w:val="ru-RU" w:eastAsia="bg-BG"/>
        </w:rPr>
        <w:t xml:space="preserve"> </w:t>
      </w:r>
      <w:r w:rsidRPr="00A709C1">
        <w:rPr>
          <w:rFonts w:ascii="Times New Roman" w:hAnsi="Times New Roman"/>
          <w:sz w:val="24"/>
          <w:szCs w:val="24"/>
          <w:lang w:eastAsia="bg-BG"/>
        </w:rPr>
        <w:t xml:space="preserve">с относителна тежест 20 на сто </w:t>
      </w:r>
      <w:r w:rsidRPr="00A709C1">
        <w:rPr>
          <w:rFonts w:ascii="Times New Roman" w:hAnsi="Times New Roman"/>
          <w:sz w:val="24"/>
          <w:szCs w:val="24"/>
          <w:lang w:val="ru-RU" w:eastAsia="bg-BG"/>
        </w:rPr>
        <w:t>(</w:t>
      </w:r>
      <w:r w:rsidRPr="00A709C1">
        <w:rPr>
          <w:rFonts w:ascii="Times New Roman" w:hAnsi="Times New Roman"/>
          <w:sz w:val="24"/>
          <w:szCs w:val="24"/>
          <w:lang w:eastAsia="bg-BG"/>
        </w:rPr>
        <w:t>20 точки</w:t>
      </w:r>
      <w:r w:rsidRPr="00AA7AA6">
        <w:rPr>
          <w:rFonts w:ascii="Times New Roman" w:hAnsi="Times New Roman"/>
          <w:sz w:val="24"/>
          <w:szCs w:val="24"/>
          <w:lang w:eastAsia="bg-BG"/>
        </w:rPr>
        <w:t>)</w:t>
      </w:r>
      <w:r>
        <w:rPr>
          <w:rFonts w:ascii="Times New Roman" w:hAnsi="Times New Roman"/>
          <w:sz w:val="24"/>
          <w:szCs w:val="24"/>
          <w:lang w:eastAsia="bg-BG"/>
        </w:rPr>
        <w:t>.</w:t>
      </w:r>
      <w:r w:rsidRPr="00AA7AA6">
        <w:rPr>
          <w:rFonts w:ascii="Times New Roman" w:hAnsi="Times New Roman"/>
          <w:sz w:val="24"/>
          <w:szCs w:val="24"/>
        </w:rPr>
        <w:t xml:space="preserve"> </w:t>
      </w:r>
    </w:p>
    <w:p w:rsidR="00206D12" w:rsidRPr="00AA7AA6" w:rsidRDefault="00206D12" w:rsidP="00737F67">
      <w:pPr>
        <w:spacing w:before="120" w:after="120" w:line="240" w:lineRule="auto"/>
        <w:ind w:firstLine="720"/>
        <w:jc w:val="both"/>
        <w:rPr>
          <w:rFonts w:ascii="Times New Roman" w:hAnsi="Times New Roman"/>
          <w:sz w:val="24"/>
          <w:szCs w:val="24"/>
          <w:lang w:eastAsia="bg-BG"/>
        </w:rPr>
      </w:pPr>
    </w:p>
    <w:p w:rsidR="00206D12" w:rsidRPr="00A709C1" w:rsidRDefault="00206D12" w:rsidP="00737F67">
      <w:pPr>
        <w:spacing w:before="120" w:after="120" w:line="240" w:lineRule="auto"/>
        <w:ind w:firstLine="720"/>
        <w:jc w:val="both"/>
        <w:rPr>
          <w:rFonts w:ascii="Times New Roman" w:hAnsi="Times New Roman"/>
          <w:sz w:val="24"/>
          <w:szCs w:val="24"/>
          <w:u w:val="single"/>
        </w:rPr>
      </w:pPr>
      <w:r w:rsidRPr="00A709C1">
        <w:rPr>
          <w:rFonts w:ascii="Times New Roman" w:hAnsi="Times New Roman"/>
          <w:b/>
          <w:sz w:val="24"/>
          <w:szCs w:val="24"/>
          <w:u w:val="single"/>
        </w:rPr>
        <w:t xml:space="preserve"> </w:t>
      </w:r>
      <w:proofErr w:type="spellStart"/>
      <w:r w:rsidRPr="00A709C1">
        <w:rPr>
          <w:rFonts w:ascii="Times New Roman" w:hAnsi="Times New Roman"/>
          <w:b/>
          <w:sz w:val="24"/>
          <w:szCs w:val="24"/>
          <w:u w:val="single"/>
        </w:rPr>
        <w:t>Г</w:t>
      </w:r>
      <w:r w:rsidRPr="00A709C1">
        <w:rPr>
          <w:rFonts w:ascii="Times New Roman" w:hAnsi="Times New Roman"/>
          <w:b/>
          <w:sz w:val="24"/>
          <w:szCs w:val="24"/>
          <w:u w:val="single"/>
          <w:vertAlign w:val="subscript"/>
        </w:rPr>
        <w:t>смр</w:t>
      </w:r>
      <w:proofErr w:type="spellEnd"/>
      <w:r w:rsidRPr="00A709C1">
        <w:rPr>
          <w:rFonts w:ascii="Times New Roman" w:hAnsi="Times New Roman"/>
          <w:b/>
          <w:sz w:val="24"/>
          <w:szCs w:val="24"/>
          <w:u w:val="single"/>
          <w:vertAlign w:val="subscript"/>
        </w:rPr>
        <w:t xml:space="preserve">. </w:t>
      </w:r>
      <w:r w:rsidRPr="00A709C1">
        <w:rPr>
          <w:rFonts w:ascii="Times New Roman" w:hAnsi="Times New Roman"/>
          <w:b/>
          <w:sz w:val="24"/>
          <w:szCs w:val="24"/>
          <w:u w:val="single"/>
        </w:rPr>
        <w:t>– Гаранционен срок в месеци на изпълнените СМР на обекта</w:t>
      </w:r>
    </w:p>
    <w:p w:rsidR="00206D12" w:rsidRPr="00A709C1" w:rsidRDefault="00206D12" w:rsidP="00737F67">
      <w:pPr>
        <w:spacing w:after="120" w:line="240" w:lineRule="auto"/>
        <w:ind w:firstLine="709"/>
        <w:jc w:val="both"/>
        <w:rPr>
          <w:rFonts w:ascii="Times New Roman" w:hAnsi="Times New Roman"/>
          <w:sz w:val="24"/>
          <w:szCs w:val="24"/>
        </w:rPr>
      </w:pPr>
      <w:r w:rsidRPr="00A709C1">
        <w:rPr>
          <w:rFonts w:ascii="Times New Roman" w:hAnsi="Times New Roman"/>
          <w:sz w:val="24"/>
          <w:szCs w:val="24"/>
        </w:rPr>
        <w:t xml:space="preserve">За </w:t>
      </w:r>
      <w:r>
        <w:rPr>
          <w:rFonts w:ascii="Times New Roman" w:hAnsi="Times New Roman"/>
          <w:sz w:val="24"/>
          <w:szCs w:val="24"/>
        </w:rPr>
        <w:t xml:space="preserve">пътища </w:t>
      </w:r>
      <w:r w:rsidRPr="00A709C1">
        <w:rPr>
          <w:rFonts w:ascii="Times New Roman" w:hAnsi="Times New Roman"/>
          <w:sz w:val="24"/>
          <w:szCs w:val="24"/>
        </w:rPr>
        <w:t xml:space="preserve">при основен ремонт и рехабилитация </w:t>
      </w:r>
      <w:r w:rsidRPr="00A709C1">
        <w:rPr>
          <w:rFonts w:ascii="Times New Roman" w:hAnsi="Times New Roman"/>
          <w:sz w:val="24"/>
          <w:szCs w:val="24"/>
          <w:lang w:val="ru-RU"/>
        </w:rPr>
        <w:t>мин</w:t>
      </w:r>
      <w:proofErr w:type="spellStart"/>
      <w:r w:rsidRPr="00A709C1">
        <w:rPr>
          <w:rFonts w:ascii="Times New Roman" w:hAnsi="Times New Roman"/>
          <w:sz w:val="24"/>
          <w:szCs w:val="24"/>
        </w:rPr>
        <w:t>ималния</w:t>
      </w:r>
      <w:proofErr w:type="spellEnd"/>
      <w:r w:rsidRPr="00A709C1">
        <w:rPr>
          <w:rFonts w:ascii="Times New Roman" w:hAnsi="Times New Roman"/>
          <w:sz w:val="24"/>
          <w:szCs w:val="24"/>
          <w:lang w:val="ru-RU"/>
        </w:rPr>
        <w:t xml:space="preserve"> </w:t>
      </w:r>
      <w:proofErr w:type="spellStart"/>
      <w:r w:rsidRPr="00A709C1">
        <w:rPr>
          <w:rFonts w:ascii="Times New Roman" w:hAnsi="Times New Roman"/>
          <w:sz w:val="24"/>
          <w:szCs w:val="24"/>
          <w:lang w:val="ru-RU"/>
        </w:rPr>
        <w:t>гаранционен</w:t>
      </w:r>
      <w:proofErr w:type="spellEnd"/>
      <w:r w:rsidRPr="00A709C1">
        <w:rPr>
          <w:rFonts w:ascii="Times New Roman" w:hAnsi="Times New Roman"/>
          <w:sz w:val="24"/>
          <w:szCs w:val="24"/>
          <w:lang w:val="ru-RU"/>
        </w:rPr>
        <w:t xml:space="preserve"> </w:t>
      </w:r>
      <w:r w:rsidRPr="00AA7AA6">
        <w:rPr>
          <w:rFonts w:ascii="Times New Roman" w:hAnsi="Times New Roman"/>
          <w:sz w:val="24"/>
          <w:szCs w:val="24"/>
          <w:lang w:val="ru-RU"/>
        </w:rPr>
        <w:t>срок</w:t>
      </w:r>
      <w:r w:rsidRPr="00A709C1">
        <w:rPr>
          <w:rFonts w:ascii="Times New Roman" w:hAnsi="Times New Roman"/>
          <w:b/>
          <w:sz w:val="24"/>
          <w:szCs w:val="24"/>
          <w:lang w:val="ru-RU"/>
        </w:rPr>
        <w:t xml:space="preserve"> </w:t>
      </w:r>
      <w:r w:rsidRPr="00A709C1">
        <w:rPr>
          <w:rFonts w:ascii="Times New Roman" w:hAnsi="Times New Roman"/>
          <w:b/>
          <w:sz w:val="24"/>
          <w:szCs w:val="24"/>
        </w:rPr>
        <w:t>е</w:t>
      </w:r>
      <w:r w:rsidRPr="00A709C1">
        <w:rPr>
          <w:rFonts w:ascii="Times New Roman" w:hAnsi="Times New Roman"/>
          <w:b/>
          <w:sz w:val="24"/>
          <w:szCs w:val="24"/>
          <w:lang w:val="ru-RU"/>
        </w:rPr>
        <w:t xml:space="preserve"> </w:t>
      </w:r>
      <w:r>
        <w:rPr>
          <w:rFonts w:ascii="Times New Roman" w:hAnsi="Times New Roman"/>
          <w:b/>
          <w:sz w:val="24"/>
          <w:szCs w:val="24"/>
        </w:rPr>
        <w:t>24</w:t>
      </w:r>
      <w:r w:rsidRPr="00A709C1">
        <w:rPr>
          <w:rFonts w:ascii="Times New Roman" w:hAnsi="Times New Roman"/>
          <w:b/>
          <w:sz w:val="24"/>
          <w:szCs w:val="24"/>
          <w:lang w:val="ru-RU"/>
        </w:rPr>
        <w:t xml:space="preserve"> </w:t>
      </w:r>
      <w:proofErr w:type="spellStart"/>
      <w:r w:rsidRPr="00A709C1">
        <w:rPr>
          <w:rFonts w:ascii="Times New Roman" w:hAnsi="Times New Roman"/>
          <w:b/>
          <w:sz w:val="24"/>
          <w:szCs w:val="24"/>
          <w:lang w:val="ru-RU"/>
        </w:rPr>
        <w:t>месеца</w:t>
      </w:r>
      <w:proofErr w:type="spellEnd"/>
      <w:r w:rsidRPr="00A709C1">
        <w:rPr>
          <w:rFonts w:ascii="Times New Roman" w:hAnsi="Times New Roman"/>
          <w:b/>
          <w:sz w:val="24"/>
          <w:szCs w:val="24"/>
        </w:rPr>
        <w:t>,</w:t>
      </w:r>
      <w:r w:rsidRPr="00A709C1">
        <w:rPr>
          <w:rFonts w:ascii="Times New Roman" w:hAnsi="Times New Roman"/>
          <w:sz w:val="24"/>
          <w:szCs w:val="24"/>
        </w:rPr>
        <w:t xml:space="preserve"> съгласно Наредба № 2 от 31.07.2003 год. за въвеждане в експлоатация на строежите в Република България и минималните гаранции срокове за изпълнение на строително – монтажни работи, съоръжения и строителни обекти.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506"/>
        <w:gridCol w:w="1506"/>
        <w:gridCol w:w="1506"/>
        <w:gridCol w:w="1506"/>
        <w:gridCol w:w="1506"/>
      </w:tblGrid>
      <w:tr w:rsidR="00206D12" w:rsidRPr="00135AF4" w:rsidTr="00D16C03">
        <w:tc>
          <w:tcPr>
            <w:tcW w:w="1548" w:type="dxa"/>
          </w:tcPr>
          <w:p w:rsidR="00206D12" w:rsidRPr="00A709C1" w:rsidRDefault="00206D12"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0 </w:t>
            </w:r>
            <w:proofErr w:type="spellStart"/>
            <w:r w:rsidRPr="00A709C1">
              <w:rPr>
                <w:rFonts w:ascii="Times New Roman" w:hAnsi="Times New Roman"/>
                <w:sz w:val="24"/>
                <w:szCs w:val="24"/>
              </w:rPr>
              <w:t>мес</w:t>
            </w:r>
            <w:proofErr w:type="spellEnd"/>
            <w:r w:rsidRPr="00A709C1">
              <w:rPr>
                <w:rFonts w:ascii="Times New Roman" w:hAnsi="Times New Roman"/>
                <w:sz w:val="24"/>
                <w:szCs w:val="24"/>
              </w:rPr>
              <w:t>.</w:t>
            </w:r>
          </w:p>
        </w:tc>
        <w:tc>
          <w:tcPr>
            <w:tcW w:w="1548" w:type="dxa"/>
          </w:tcPr>
          <w:p w:rsidR="00206D12" w:rsidRPr="00A709C1" w:rsidRDefault="00206D12"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3 </w:t>
            </w:r>
            <w:proofErr w:type="spellStart"/>
            <w:r w:rsidRPr="00A709C1">
              <w:rPr>
                <w:rFonts w:ascii="Times New Roman" w:hAnsi="Times New Roman"/>
                <w:sz w:val="24"/>
                <w:szCs w:val="24"/>
              </w:rPr>
              <w:t>мес</w:t>
            </w:r>
            <w:proofErr w:type="spellEnd"/>
            <w:r w:rsidRPr="00A709C1">
              <w:rPr>
                <w:rFonts w:ascii="Times New Roman" w:hAnsi="Times New Roman"/>
                <w:sz w:val="24"/>
                <w:szCs w:val="24"/>
              </w:rPr>
              <w:t>.</w:t>
            </w:r>
          </w:p>
        </w:tc>
        <w:tc>
          <w:tcPr>
            <w:tcW w:w="1548" w:type="dxa"/>
          </w:tcPr>
          <w:p w:rsidR="00206D12" w:rsidRPr="00A709C1" w:rsidRDefault="00206D12"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6 </w:t>
            </w:r>
            <w:proofErr w:type="spellStart"/>
            <w:r w:rsidRPr="00A709C1">
              <w:rPr>
                <w:rFonts w:ascii="Times New Roman" w:hAnsi="Times New Roman"/>
                <w:sz w:val="24"/>
                <w:szCs w:val="24"/>
              </w:rPr>
              <w:t>мес</w:t>
            </w:r>
            <w:proofErr w:type="spellEnd"/>
            <w:r w:rsidRPr="00A709C1">
              <w:rPr>
                <w:rFonts w:ascii="Times New Roman" w:hAnsi="Times New Roman"/>
                <w:sz w:val="24"/>
                <w:szCs w:val="24"/>
              </w:rPr>
              <w:t>.</w:t>
            </w:r>
          </w:p>
        </w:tc>
        <w:tc>
          <w:tcPr>
            <w:tcW w:w="1548" w:type="dxa"/>
          </w:tcPr>
          <w:p w:rsidR="00206D12" w:rsidRPr="00A709C1" w:rsidRDefault="00206D12"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8 </w:t>
            </w:r>
            <w:proofErr w:type="spellStart"/>
            <w:r w:rsidRPr="00A709C1">
              <w:rPr>
                <w:rFonts w:ascii="Times New Roman" w:hAnsi="Times New Roman"/>
                <w:sz w:val="24"/>
                <w:szCs w:val="24"/>
              </w:rPr>
              <w:t>мес</w:t>
            </w:r>
            <w:proofErr w:type="spellEnd"/>
            <w:r w:rsidRPr="00A709C1">
              <w:rPr>
                <w:rFonts w:ascii="Times New Roman" w:hAnsi="Times New Roman"/>
                <w:sz w:val="24"/>
                <w:szCs w:val="24"/>
              </w:rPr>
              <w:t>.</w:t>
            </w:r>
          </w:p>
        </w:tc>
        <w:tc>
          <w:tcPr>
            <w:tcW w:w="1548" w:type="dxa"/>
          </w:tcPr>
          <w:p w:rsidR="00206D12" w:rsidRPr="00A709C1" w:rsidRDefault="00206D12"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10 </w:t>
            </w:r>
            <w:proofErr w:type="spellStart"/>
            <w:r w:rsidRPr="00A709C1">
              <w:rPr>
                <w:rFonts w:ascii="Times New Roman" w:hAnsi="Times New Roman"/>
                <w:sz w:val="24"/>
                <w:szCs w:val="24"/>
              </w:rPr>
              <w:t>мес</w:t>
            </w:r>
            <w:proofErr w:type="spellEnd"/>
            <w:r w:rsidRPr="00A709C1">
              <w:rPr>
                <w:rFonts w:ascii="Times New Roman" w:hAnsi="Times New Roman"/>
                <w:sz w:val="24"/>
                <w:szCs w:val="24"/>
              </w:rPr>
              <w:t>.</w:t>
            </w:r>
          </w:p>
        </w:tc>
        <w:tc>
          <w:tcPr>
            <w:tcW w:w="1548" w:type="dxa"/>
          </w:tcPr>
          <w:p w:rsidR="00206D12" w:rsidRPr="00A709C1" w:rsidRDefault="00206D12"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12 </w:t>
            </w:r>
            <w:proofErr w:type="spellStart"/>
            <w:r w:rsidRPr="00A709C1">
              <w:rPr>
                <w:rFonts w:ascii="Times New Roman" w:hAnsi="Times New Roman"/>
                <w:sz w:val="24"/>
                <w:szCs w:val="24"/>
              </w:rPr>
              <w:t>мес</w:t>
            </w:r>
            <w:proofErr w:type="spellEnd"/>
            <w:r w:rsidRPr="00A709C1">
              <w:rPr>
                <w:rFonts w:ascii="Times New Roman" w:hAnsi="Times New Roman"/>
                <w:sz w:val="24"/>
                <w:szCs w:val="24"/>
              </w:rPr>
              <w:t>.</w:t>
            </w:r>
          </w:p>
        </w:tc>
      </w:tr>
      <w:tr w:rsidR="00206D12" w:rsidRPr="00135AF4" w:rsidTr="00D16C03">
        <w:tc>
          <w:tcPr>
            <w:tcW w:w="1548" w:type="dxa"/>
          </w:tcPr>
          <w:p w:rsidR="00206D12" w:rsidRPr="00A709C1" w:rsidRDefault="00206D12"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 т.</w:t>
            </w:r>
          </w:p>
        </w:tc>
        <w:tc>
          <w:tcPr>
            <w:tcW w:w="1548" w:type="dxa"/>
          </w:tcPr>
          <w:p w:rsidR="00206D12" w:rsidRPr="00A709C1" w:rsidRDefault="00206D12"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4 т.</w:t>
            </w:r>
          </w:p>
        </w:tc>
        <w:tc>
          <w:tcPr>
            <w:tcW w:w="1548" w:type="dxa"/>
          </w:tcPr>
          <w:p w:rsidR="00206D12" w:rsidRPr="00A709C1" w:rsidRDefault="00206D12"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8 т.</w:t>
            </w:r>
          </w:p>
        </w:tc>
        <w:tc>
          <w:tcPr>
            <w:tcW w:w="1548" w:type="dxa"/>
          </w:tcPr>
          <w:p w:rsidR="00206D12" w:rsidRPr="00A709C1" w:rsidRDefault="00206D12"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12 т.</w:t>
            </w:r>
          </w:p>
        </w:tc>
        <w:tc>
          <w:tcPr>
            <w:tcW w:w="1548" w:type="dxa"/>
          </w:tcPr>
          <w:p w:rsidR="00206D12" w:rsidRPr="00A709C1" w:rsidRDefault="00206D12"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16 т.</w:t>
            </w:r>
          </w:p>
        </w:tc>
        <w:tc>
          <w:tcPr>
            <w:tcW w:w="1548" w:type="dxa"/>
          </w:tcPr>
          <w:p w:rsidR="00206D12" w:rsidRPr="00A709C1" w:rsidRDefault="00206D12"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20 т.</w:t>
            </w:r>
            <w:r w:rsidRPr="00A709C1">
              <w:rPr>
                <w:rFonts w:ascii="Times New Roman" w:hAnsi="Times New Roman"/>
                <w:sz w:val="24"/>
                <w:szCs w:val="24"/>
                <w:vertAlign w:val="superscript"/>
              </w:rPr>
              <w:t xml:space="preserve"> </w:t>
            </w:r>
          </w:p>
        </w:tc>
      </w:tr>
    </w:tbl>
    <w:p w:rsidR="00206D12" w:rsidRPr="00A709C1" w:rsidRDefault="00206D12" w:rsidP="00737F67">
      <w:pPr>
        <w:spacing w:before="120" w:after="120" w:line="240" w:lineRule="auto"/>
        <w:ind w:firstLine="720"/>
        <w:jc w:val="both"/>
        <w:rPr>
          <w:rFonts w:ascii="Times New Roman" w:hAnsi="Times New Roman"/>
          <w:sz w:val="24"/>
          <w:szCs w:val="24"/>
        </w:rPr>
      </w:pPr>
      <w:proofErr w:type="spellStart"/>
      <w:r w:rsidRPr="00A709C1">
        <w:rPr>
          <w:rFonts w:ascii="Times New Roman" w:hAnsi="Times New Roman"/>
          <w:b/>
          <w:sz w:val="24"/>
          <w:szCs w:val="20"/>
        </w:rPr>
        <w:t>Г</w:t>
      </w:r>
      <w:r w:rsidRPr="00A709C1">
        <w:rPr>
          <w:rFonts w:ascii="Times New Roman" w:hAnsi="Times New Roman"/>
          <w:b/>
          <w:sz w:val="24"/>
          <w:szCs w:val="20"/>
          <w:vertAlign w:val="subscript"/>
        </w:rPr>
        <w:t>смрi</w:t>
      </w:r>
      <w:proofErr w:type="spellEnd"/>
      <w:r w:rsidRPr="00A709C1">
        <w:rPr>
          <w:rFonts w:ascii="Times New Roman" w:hAnsi="Times New Roman"/>
          <w:bCs/>
          <w:sz w:val="24"/>
          <w:szCs w:val="24"/>
        </w:rPr>
        <w:t xml:space="preserve"> </w:t>
      </w:r>
      <w:r w:rsidRPr="00A709C1">
        <w:rPr>
          <w:rFonts w:ascii="Times New Roman" w:hAnsi="Times New Roman"/>
          <w:sz w:val="24"/>
          <w:szCs w:val="24"/>
        </w:rPr>
        <w:t xml:space="preserve">– броят точки, изчислен по таблицата в т.6.2.3., </w:t>
      </w:r>
      <w:r w:rsidRPr="00A709C1">
        <w:rPr>
          <w:rFonts w:ascii="Times New Roman" w:hAnsi="Times New Roman"/>
          <w:sz w:val="24"/>
          <w:szCs w:val="20"/>
        </w:rPr>
        <w:t>на i-тия участник</w:t>
      </w:r>
      <w:r w:rsidRPr="00A709C1">
        <w:rPr>
          <w:rFonts w:ascii="Times New Roman" w:hAnsi="Times New Roman"/>
          <w:sz w:val="24"/>
          <w:szCs w:val="24"/>
        </w:rPr>
        <w:t>;</w:t>
      </w:r>
    </w:p>
    <w:p w:rsidR="00206D12" w:rsidRPr="00A709C1" w:rsidRDefault="00206D12" w:rsidP="00737F67">
      <w:pPr>
        <w:spacing w:before="120" w:after="120" w:line="240" w:lineRule="auto"/>
        <w:ind w:firstLine="720"/>
        <w:jc w:val="both"/>
        <w:rPr>
          <w:rFonts w:ascii="Times New Roman" w:hAnsi="Times New Roman"/>
          <w:b/>
          <w:sz w:val="16"/>
          <w:szCs w:val="16"/>
        </w:rPr>
      </w:pPr>
    </w:p>
    <w:p w:rsidR="00206D12" w:rsidRPr="00A709C1" w:rsidRDefault="00206D12" w:rsidP="00737F67">
      <w:pPr>
        <w:spacing w:before="120" w:after="120" w:line="240" w:lineRule="auto"/>
        <w:jc w:val="both"/>
        <w:rPr>
          <w:rFonts w:ascii="Times New Roman" w:hAnsi="Times New Roman"/>
          <w:b/>
          <w:sz w:val="16"/>
          <w:szCs w:val="16"/>
        </w:rPr>
      </w:pPr>
    </w:p>
    <w:p w:rsidR="00206D12" w:rsidRPr="00A709C1" w:rsidRDefault="00206D12" w:rsidP="00737F67">
      <w:pPr>
        <w:spacing w:before="120" w:after="120" w:line="240" w:lineRule="auto"/>
        <w:ind w:right="51" w:firstLine="720"/>
        <w:jc w:val="both"/>
        <w:rPr>
          <w:rFonts w:ascii="Times New Roman" w:hAnsi="Times New Roman"/>
          <w:sz w:val="24"/>
          <w:szCs w:val="24"/>
        </w:rPr>
      </w:pPr>
      <w:r w:rsidRPr="00A709C1">
        <w:rPr>
          <w:rFonts w:ascii="Times New Roman" w:hAnsi="Times New Roman"/>
          <w:b/>
          <w:bCs/>
          <w:sz w:val="24"/>
          <w:szCs w:val="24"/>
        </w:rPr>
        <w:t>6.2.4</w:t>
      </w:r>
      <w:r w:rsidRPr="00A709C1">
        <w:rPr>
          <w:rFonts w:ascii="Times New Roman" w:hAnsi="Times New Roman"/>
          <w:sz w:val="24"/>
          <w:szCs w:val="24"/>
        </w:rPr>
        <w:t xml:space="preserve"> Комплексната оценка (КО) на офертите се получава като сбор от оценките по отделните показатели, по следната формула </w:t>
      </w:r>
      <w:r w:rsidRPr="00A709C1">
        <w:rPr>
          <w:rFonts w:ascii="Times New Roman" w:hAnsi="Times New Roman"/>
          <w:sz w:val="24"/>
          <w:szCs w:val="24"/>
          <w:lang w:val="ru-RU"/>
        </w:rPr>
        <w:t>(</w:t>
      </w:r>
      <w:r w:rsidRPr="00A709C1">
        <w:rPr>
          <w:rFonts w:ascii="Times New Roman" w:hAnsi="Times New Roman"/>
          <w:sz w:val="24"/>
          <w:szCs w:val="24"/>
        </w:rPr>
        <w:t>максимален брой точки 100) :</w:t>
      </w:r>
    </w:p>
    <w:p w:rsidR="00206D12" w:rsidRDefault="00206D12" w:rsidP="00737F67">
      <w:pPr>
        <w:spacing w:before="120" w:after="120" w:line="240" w:lineRule="auto"/>
        <w:ind w:firstLine="720"/>
        <w:jc w:val="both"/>
        <w:rPr>
          <w:rFonts w:ascii="Times New Roman" w:hAnsi="Times New Roman"/>
          <w:b/>
          <w:sz w:val="24"/>
          <w:szCs w:val="20"/>
          <w:vertAlign w:val="subscript"/>
        </w:rPr>
      </w:pPr>
      <w:r w:rsidRPr="00DF4C3F">
        <w:rPr>
          <w:rFonts w:ascii="Times New Roman" w:hAnsi="Times New Roman"/>
          <w:b/>
          <w:sz w:val="24"/>
          <w:szCs w:val="24"/>
        </w:rPr>
        <w:t>КО=</w:t>
      </w:r>
      <w:r w:rsidRPr="00DF4C3F">
        <w:rPr>
          <w:rFonts w:ascii="Times New Roman" w:hAnsi="Times New Roman"/>
          <w:b/>
          <w:sz w:val="24"/>
          <w:szCs w:val="24"/>
          <w:vertAlign w:val="subscript"/>
        </w:rPr>
        <w:t xml:space="preserve"> </w:t>
      </w:r>
      <w:r w:rsidRPr="00DF4C3F">
        <w:rPr>
          <w:rFonts w:ascii="Times New Roman" w:hAnsi="Times New Roman"/>
          <w:b/>
          <w:sz w:val="24"/>
          <w:szCs w:val="24"/>
        </w:rPr>
        <w:t>Ц</w:t>
      </w:r>
      <w:r w:rsidRPr="00DF4C3F">
        <w:rPr>
          <w:rFonts w:ascii="Times New Roman Bold" w:hAnsi="Times New Roman Bold"/>
          <w:b/>
          <w:sz w:val="24"/>
          <w:szCs w:val="20"/>
          <w:lang w:val="en-US"/>
        </w:rPr>
        <w:t>+</w:t>
      </w:r>
      <w:r w:rsidRPr="00DF4C3F">
        <w:rPr>
          <w:rFonts w:ascii="Times New Roman Bold" w:hAnsi="Times New Roman Bold"/>
          <w:b/>
          <w:sz w:val="24"/>
          <w:szCs w:val="20"/>
        </w:rPr>
        <w:t xml:space="preserve"> </w:t>
      </w:r>
      <w:r w:rsidRPr="00DF4C3F">
        <w:rPr>
          <w:rFonts w:ascii="Times New Roman Bold" w:hAnsi="Times New Roman Bold"/>
          <w:b/>
          <w:sz w:val="24"/>
          <w:szCs w:val="20"/>
          <w:lang w:val="en-US"/>
        </w:rPr>
        <w:t>C</w:t>
      </w:r>
      <w:r w:rsidRPr="00DF4C3F">
        <w:rPr>
          <w:rFonts w:ascii="Times New Roman" w:hAnsi="Times New Roman"/>
          <w:b/>
          <w:sz w:val="24"/>
          <w:szCs w:val="20"/>
        </w:rPr>
        <w:t xml:space="preserve"> </w:t>
      </w:r>
      <w:r w:rsidRPr="00DF4C3F">
        <w:rPr>
          <w:rFonts w:ascii="Times New Roman" w:hAnsi="Times New Roman"/>
          <w:b/>
          <w:sz w:val="24"/>
          <w:szCs w:val="20"/>
          <w:lang w:val="en-US"/>
        </w:rPr>
        <w:t xml:space="preserve">+ </w:t>
      </w:r>
      <w:proofErr w:type="spellStart"/>
      <w:r w:rsidRPr="00DF4C3F">
        <w:rPr>
          <w:rFonts w:ascii="Times New Roman" w:hAnsi="Times New Roman"/>
          <w:b/>
          <w:sz w:val="24"/>
          <w:szCs w:val="20"/>
        </w:rPr>
        <w:t>Г</w:t>
      </w:r>
      <w:r w:rsidRPr="00DF4C3F">
        <w:rPr>
          <w:rFonts w:ascii="Times New Roman" w:hAnsi="Times New Roman"/>
          <w:b/>
          <w:sz w:val="24"/>
          <w:szCs w:val="20"/>
          <w:vertAlign w:val="subscript"/>
        </w:rPr>
        <w:t>смр</w:t>
      </w:r>
      <w:proofErr w:type="spellEnd"/>
    </w:p>
    <w:p w:rsidR="00206D12" w:rsidRDefault="00206D12" w:rsidP="00737F67">
      <w:pPr>
        <w:spacing w:before="120" w:after="120" w:line="240" w:lineRule="auto"/>
        <w:ind w:firstLine="720"/>
        <w:jc w:val="both"/>
        <w:rPr>
          <w:rFonts w:ascii="Times New Roman" w:hAnsi="Times New Roman"/>
          <w:b/>
          <w:bCs/>
          <w:sz w:val="24"/>
          <w:szCs w:val="24"/>
        </w:rPr>
      </w:pPr>
    </w:p>
    <w:p w:rsidR="00206D12" w:rsidRPr="00566580" w:rsidRDefault="00206D12" w:rsidP="00737F67">
      <w:pPr>
        <w:spacing w:before="120" w:after="120" w:line="240" w:lineRule="auto"/>
        <w:ind w:firstLine="720"/>
        <w:jc w:val="both"/>
        <w:rPr>
          <w:rFonts w:ascii="Times New Roman" w:hAnsi="Times New Roman"/>
          <w:sz w:val="24"/>
          <w:szCs w:val="20"/>
        </w:rPr>
      </w:pPr>
      <w:r>
        <w:rPr>
          <w:rFonts w:ascii="Times New Roman" w:hAnsi="Times New Roman"/>
          <w:b/>
          <w:bCs/>
          <w:sz w:val="24"/>
          <w:szCs w:val="24"/>
        </w:rPr>
        <w:t xml:space="preserve">6.3 </w:t>
      </w:r>
      <w:r w:rsidRPr="00566580">
        <w:rPr>
          <w:rFonts w:ascii="Times New Roman" w:hAnsi="Times New Roman"/>
          <w:sz w:val="24"/>
          <w:szCs w:val="20"/>
        </w:rPr>
        <w:t xml:space="preserve">Оценките на отделните показатели се представят </w:t>
      </w:r>
      <w:r>
        <w:rPr>
          <w:rFonts w:ascii="Times New Roman" w:hAnsi="Times New Roman"/>
          <w:sz w:val="24"/>
          <w:szCs w:val="20"/>
        </w:rPr>
        <w:t>в числово изражение с точност до третия знак след десетичната запетая.</w:t>
      </w:r>
    </w:p>
    <w:p w:rsidR="00206D12" w:rsidRDefault="00206D12" w:rsidP="00737F67">
      <w:pPr>
        <w:autoSpaceDE w:val="0"/>
        <w:autoSpaceDN w:val="0"/>
        <w:adjustRightInd w:val="0"/>
        <w:spacing w:after="0" w:line="240" w:lineRule="auto"/>
        <w:ind w:firstLine="708"/>
        <w:jc w:val="both"/>
        <w:rPr>
          <w:rFonts w:ascii="Times New Roman" w:hAnsi="Times New Roman"/>
          <w:sz w:val="24"/>
          <w:szCs w:val="24"/>
          <w:lang w:eastAsia="bg-BG"/>
        </w:rPr>
      </w:pPr>
      <w:r w:rsidRPr="008459CD">
        <w:rPr>
          <w:rFonts w:ascii="Times New Roman" w:hAnsi="Times New Roman"/>
          <w:b/>
          <w:sz w:val="24"/>
          <w:szCs w:val="24"/>
          <w:lang w:eastAsia="bg-BG"/>
        </w:rPr>
        <w:t>6.4</w:t>
      </w:r>
      <w:r>
        <w:rPr>
          <w:rFonts w:ascii="Times New Roman" w:hAnsi="Times New Roman"/>
          <w:sz w:val="24"/>
          <w:szCs w:val="24"/>
          <w:lang w:eastAsia="bg-BG"/>
        </w:rPr>
        <w:t xml:space="preserve"> </w:t>
      </w:r>
      <w:r w:rsidRPr="00DF4C3F">
        <w:rPr>
          <w:rFonts w:ascii="Times New Roman" w:hAnsi="Times New Roman"/>
          <w:sz w:val="24"/>
          <w:szCs w:val="24"/>
          <w:lang w:eastAsia="bg-BG"/>
        </w:rPr>
        <w:t xml:space="preserve">Крайното класиране на участниците се извършва </w:t>
      </w:r>
      <w:r>
        <w:rPr>
          <w:rFonts w:ascii="Times New Roman" w:hAnsi="Times New Roman"/>
          <w:sz w:val="24"/>
          <w:szCs w:val="24"/>
          <w:lang w:eastAsia="bg-BG"/>
        </w:rPr>
        <w:t xml:space="preserve"> по низходящ ред на получената комплексна оценка, като на първо място се класира участникът получил </w:t>
      </w:r>
      <w:r>
        <w:rPr>
          <w:rFonts w:ascii="Times New Roman" w:hAnsi="Times New Roman"/>
          <w:sz w:val="24"/>
          <w:szCs w:val="24"/>
          <w:lang w:eastAsia="bg-BG"/>
        </w:rPr>
        <w:lastRenderedPageBreak/>
        <w:t xml:space="preserve">най-висока оценка (КО) на офертата. </w:t>
      </w:r>
      <w:r w:rsidRPr="00DF4C3F">
        <w:rPr>
          <w:rFonts w:ascii="Times New Roman" w:hAnsi="Times New Roman"/>
          <w:sz w:val="24"/>
          <w:szCs w:val="24"/>
          <w:lang w:eastAsia="bg-BG"/>
        </w:rPr>
        <w:t>На първо място се класира участника с най-висока</w:t>
      </w:r>
      <w:r>
        <w:rPr>
          <w:rFonts w:ascii="Times New Roman" w:hAnsi="Times New Roman"/>
          <w:sz w:val="24"/>
          <w:szCs w:val="24"/>
          <w:lang w:eastAsia="bg-BG"/>
        </w:rPr>
        <w:t xml:space="preserve"> </w:t>
      </w:r>
      <w:r w:rsidRPr="00DF4C3F">
        <w:rPr>
          <w:rFonts w:ascii="Times New Roman" w:hAnsi="Times New Roman"/>
          <w:sz w:val="24"/>
          <w:szCs w:val="24"/>
          <w:lang w:eastAsia="bg-BG"/>
        </w:rPr>
        <w:t xml:space="preserve">Обща оценка. </w:t>
      </w:r>
    </w:p>
    <w:p w:rsidR="00206D12" w:rsidRDefault="00206D12" w:rsidP="00737F67">
      <w:pPr>
        <w:autoSpaceDE w:val="0"/>
        <w:autoSpaceDN w:val="0"/>
        <w:adjustRightInd w:val="0"/>
        <w:spacing w:after="0" w:line="240" w:lineRule="auto"/>
        <w:ind w:firstLine="708"/>
        <w:jc w:val="both"/>
        <w:rPr>
          <w:rFonts w:ascii="Times New Roman" w:hAnsi="Times New Roman"/>
          <w:sz w:val="24"/>
          <w:szCs w:val="24"/>
          <w:lang w:eastAsia="bg-BG"/>
        </w:rPr>
      </w:pPr>
    </w:p>
    <w:p w:rsidR="00206D12" w:rsidRPr="008459CD" w:rsidRDefault="00206D12" w:rsidP="008459CD">
      <w:pPr>
        <w:autoSpaceDE w:val="0"/>
        <w:autoSpaceDN w:val="0"/>
        <w:adjustRightInd w:val="0"/>
        <w:spacing w:after="0" w:line="240" w:lineRule="auto"/>
        <w:ind w:firstLine="708"/>
        <w:jc w:val="both"/>
        <w:rPr>
          <w:rFonts w:ascii="Times New Roman" w:hAnsi="Times New Roman"/>
          <w:sz w:val="24"/>
          <w:szCs w:val="24"/>
        </w:rPr>
      </w:pPr>
      <w:r w:rsidRPr="008459CD">
        <w:rPr>
          <w:rFonts w:ascii="Times New Roman" w:hAnsi="Times New Roman"/>
          <w:b/>
          <w:sz w:val="24"/>
          <w:szCs w:val="24"/>
          <w:lang w:eastAsia="bg-BG"/>
        </w:rPr>
        <w:t>6.5</w:t>
      </w:r>
      <w:r>
        <w:rPr>
          <w:rFonts w:ascii="Times New Roman" w:hAnsi="Times New Roman"/>
          <w:sz w:val="24"/>
          <w:szCs w:val="24"/>
          <w:lang w:eastAsia="bg-BG"/>
        </w:rPr>
        <w:t xml:space="preserve"> </w:t>
      </w:r>
      <w:r w:rsidRPr="00DF4C3F">
        <w:rPr>
          <w:rFonts w:ascii="Times New Roman" w:hAnsi="Times New Roman"/>
          <w:sz w:val="24"/>
          <w:szCs w:val="24"/>
          <w:lang w:eastAsia="bg-BG"/>
        </w:rPr>
        <w:t xml:space="preserve">При две и повече равни най-високи </w:t>
      </w:r>
      <w:r>
        <w:rPr>
          <w:rFonts w:ascii="Times New Roman" w:hAnsi="Times New Roman"/>
          <w:sz w:val="24"/>
          <w:szCs w:val="24"/>
          <w:lang w:eastAsia="bg-BG"/>
        </w:rPr>
        <w:t>КО</w:t>
      </w:r>
      <w:r w:rsidRPr="00DF4C3F">
        <w:rPr>
          <w:rFonts w:ascii="Times New Roman" w:hAnsi="Times New Roman"/>
          <w:sz w:val="24"/>
          <w:szCs w:val="24"/>
          <w:lang w:eastAsia="bg-BG"/>
        </w:rPr>
        <w:t xml:space="preserve"> се прилагат</w:t>
      </w:r>
      <w:r>
        <w:rPr>
          <w:rFonts w:ascii="Times New Roman" w:hAnsi="Times New Roman"/>
          <w:sz w:val="24"/>
          <w:szCs w:val="24"/>
          <w:lang w:eastAsia="bg-BG"/>
        </w:rPr>
        <w:t xml:space="preserve"> </w:t>
      </w:r>
      <w:r w:rsidRPr="00DF4C3F">
        <w:rPr>
          <w:rFonts w:ascii="Times New Roman" w:hAnsi="Times New Roman"/>
          <w:sz w:val="24"/>
          <w:szCs w:val="24"/>
          <w:lang w:eastAsia="bg-BG"/>
        </w:rPr>
        <w:t>правилата на чл. 71, ал. 4 и 5 от ЗОП.</w:t>
      </w:r>
      <w:r w:rsidRPr="00A709C1">
        <w:rPr>
          <w:rFonts w:ascii="Times New Roman" w:hAnsi="Times New Roman"/>
          <w:b/>
          <w:sz w:val="32"/>
          <w:szCs w:val="20"/>
        </w:rPr>
        <w:t xml:space="preserve"> </w:t>
      </w:r>
    </w:p>
    <w:p w:rsidR="00206D12" w:rsidRPr="00C8723C" w:rsidRDefault="00206D12" w:rsidP="001A4FD6">
      <w:pPr>
        <w:spacing w:before="120" w:after="120" w:line="240" w:lineRule="auto"/>
        <w:ind w:firstLine="720"/>
        <w:jc w:val="both"/>
        <w:rPr>
          <w:rFonts w:ascii="Times New Roman" w:hAnsi="Times New Roman"/>
          <w:bCs/>
          <w:sz w:val="24"/>
          <w:szCs w:val="24"/>
          <w:lang w:val="en-US"/>
        </w:rPr>
      </w:pPr>
      <w:r w:rsidRPr="00A709C1">
        <w:rPr>
          <w:rFonts w:ascii="Times New Roman" w:hAnsi="Times New Roman"/>
          <w:b/>
          <w:bCs/>
          <w:sz w:val="24"/>
          <w:szCs w:val="24"/>
        </w:rPr>
        <w:t>6.</w:t>
      </w:r>
      <w:r>
        <w:rPr>
          <w:rFonts w:ascii="Times New Roman" w:hAnsi="Times New Roman"/>
          <w:b/>
          <w:bCs/>
          <w:sz w:val="24"/>
          <w:szCs w:val="24"/>
        </w:rPr>
        <w:t>6</w:t>
      </w:r>
      <w:r w:rsidRPr="00A709C1">
        <w:rPr>
          <w:rFonts w:ascii="Times New Roman" w:hAnsi="Times New Roman"/>
          <w:sz w:val="24"/>
          <w:szCs w:val="24"/>
        </w:rPr>
        <w:t xml:space="preserve"> Участникът, класиран от Комисията на първо място, се определя за изпълнител на обществената поръчка. При отказване на участникът, класиран на първо място, да сключи договора за изпълнение на обществената поръчка,</w:t>
      </w:r>
      <w:r w:rsidRPr="00A709C1">
        <w:rPr>
          <w:rFonts w:ascii="Times New Roman" w:hAnsi="Times New Roman"/>
          <w:sz w:val="24"/>
          <w:szCs w:val="20"/>
        </w:rPr>
        <w:t xml:space="preserve"> възложителят може да прекрати процедурата или да определи за изпълнител втория класиран участник и да сключи договор с него</w:t>
      </w:r>
      <w:r w:rsidRPr="00A709C1">
        <w:rPr>
          <w:rFonts w:ascii="Times New Roman" w:hAnsi="Times New Roman"/>
          <w:sz w:val="24"/>
          <w:szCs w:val="24"/>
        </w:rPr>
        <w:t>.</w:t>
      </w:r>
    </w:p>
    <w:p w:rsidR="00206D12" w:rsidRDefault="00206D12" w:rsidP="00A709C1">
      <w:pPr>
        <w:keepNext/>
        <w:tabs>
          <w:tab w:val="left" w:pos="0"/>
        </w:tabs>
        <w:spacing w:before="120" w:after="120" w:line="240" w:lineRule="auto"/>
        <w:jc w:val="center"/>
        <w:outlineLvl w:val="0"/>
        <w:rPr>
          <w:rFonts w:ascii="Times New Roman" w:hAnsi="Times New Roman"/>
          <w:b/>
          <w:bCs/>
          <w:caps/>
          <w:sz w:val="24"/>
          <w:szCs w:val="20"/>
        </w:rPr>
      </w:pPr>
    </w:p>
    <w:p w:rsidR="00206D12" w:rsidRPr="0023132A" w:rsidRDefault="00206D12" w:rsidP="0023132A">
      <w:pPr>
        <w:pStyle w:val="Heading1"/>
        <w:rPr>
          <w:bCs/>
          <w:caps/>
          <w:sz w:val="24"/>
          <w:szCs w:val="24"/>
        </w:rPr>
      </w:pPr>
      <w:r w:rsidRPr="0023132A">
        <w:rPr>
          <w:sz w:val="24"/>
          <w:szCs w:val="24"/>
        </w:rPr>
        <w:t xml:space="preserve">СЪДЪРЖАНИЕ </w:t>
      </w:r>
      <w:r>
        <w:rPr>
          <w:sz w:val="24"/>
          <w:szCs w:val="24"/>
        </w:rPr>
        <w:t>НА ОФЕРТАТА</w:t>
      </w:r>
    </w:p>
    <w:p w:rsidR="00206D12" w:rsidRPr="0023132A" w:rsidRDefault="00206D12" w:rsidP="0023132A">
      <w:pPr>
        <w:pStyle w:val="BodyTextIndent3"/>
        <w:spacing w:after="0"/>
        <w:ind w:left="0" w:firstLine="720"/>
        <w:jc w:val="both"/>
        <w:rPr>
          <w:bCs/>
          <w:i/>
          <w:iCs/>
          <w:sz w:val="24"/>
          <w:szCs w:val="24"/>
        </w:rPr>
      </w:pPr>
      <w:r w:rsidRPr="0023132A">
        <w:rPr>
          <w:b/>
          <w:bCs/>
          <w:sz w:val="24"/>
          <w:szCs w:val="24"/>
        </w:rPr>
        <w:t>7.</w:t>
      </w:r>
      <w:r w:rsidRPr="0023132A">
        <w:rPr>
          <w:bCs/>
          <w:sz w:val="24"/>
          <w:szCs w:val="24"/>
        </w:rPr>
        <w:t xml:space="preserve"> Офертата и приложенията към нея се изготвят по представените в документацията образци. </w:t>
      </w:r>
      <w:r w:rsidRPr="0023132A">
        <w:rPr>
          <w:sz w:val="24"/>
          <w:szCs w:val="24"/>
        </w:rPr>
        <w:t>Представя се в запечатан непрозрачен плик от участника или от упълномощен от него представител лично или по пощата с препоръчано писмо с обратна разписка. Върху плика участникът посочва адрес за кореспонденция, телефон и по възможност факс и електронен адрес. Пликът с офертата съдържа три отделни запечатани непрозрачни и надписани плика, както следва:</w:t>
      </w:r>
    </w:p>
    <w:p w:rsidR="00206D12" w:rsidRPr="0023132A" w:rsidRDefault="00206D12" w:rsidP="0023132A">
      <w:pPr>
        <w:pStyle w:val="NormalWeb"/>
        <w:spacing w:before="0" w:beforeAutospacing="0" w:after="0" w:afterAutospacing="0"/>
        <w:ind w:firstLine="720"/>
        <w:jc w:val="both"/>
      </w:pPr>
      <w:r w:rsidRPr="0023132A">
        <w:rPr>
          <w:b/>
        </w:rPr>
        <w:t xml:space="preserve">7.1. </w:t>
      </w:r>
      <w:r w:rsidRPr="0023132A">
        <w:t xml:space="preserve">- плик № 1 с надпис "Документи за подбор", в който се поставят документите, съгласно </w:t>
      </w:r>
      <w:r w:rsidRPr="0023132A">
        <w:rPr>
          <w:rStyle w:val="samedocreference"/>
        </w:rPr>
        <w:t>чл. 56, ал. 1, т. 1 – т. 7, т. 10 – т. 12 от ЗОП</w:t>
      </w:r>
      <w:r w:rsidRPr="0023132A">
        <w:t xml:space="preserve">, доказващи съответствието на участниците с минималните изисквания на възложителя: документите по т. </w:t>
      </w:r>
      <w:r>
        <w:t xml:space="preserve">8.1, т. 8.2, т. 8.3, т. 8.4, т. 8.5, т. 8.6, т. 8.7, т. 8.8, т. 8. 9, т. 8.10 и т. </w:t>
      </w:r>
      <w:r w:rsidRPr="0023132A">
        <w:t>8.13.</w:t>
      </w:r>
    </w:p>
    <w:p w:rsidR="00206D12" w:rsidRPr="0023132A" w:rsidRDefault="00206D12" w:rsidP="0023132A">
      <w:pPr>
        <w:pStyle w:val="NormalWeb"/>
        <w:spacing w:before="0" w:beforeAutospacing="0" w:after="0" w:afterAutospacing="0"/>
        <w:ind w:firstLine="720"/>
        <w:jc w:val="both"/>
      </w:pPr>
      <w:r w:rsidRPr="0023132A">
        <w:rPr>
          <w:b/>
        </w:rPr>
        <w:t>7.2</w:t>
      </w:r>
      <w:r w:rsidRPr="0023132A">
        <w:t>. - плик № 2 с надпис "Предложение за изпълнение на поръчката", в който се поставят документите, свързани с изпълнението на поръчка</w:t>
      </w:r>
      <w:r>
        <w:t xml:space="preserve">та - Техническата оферта по т. 8. 11. (вкл. 8.11.1 и т. </w:t>
      </w:r>
      <w:r w:rsidRPr="0023132A">
        <w:t>8.11</w:t>
      </w:r>
      <w:r>
        <w:t xml:space="preserve">.2) и Проект на договора по т. </w:t>
      </w:r>
      <w:r w:rsidRPr="0023132A">
        <w:t>8.14.</w:t>
      </w:r>
    </w:p>
    <w:p w:rsidR="00206D12" w:rsidRPr="0023132A" w:rsidRDefault="00206D12" w:rsidP="0023132A">
      <w:pPr>
        <w:pStyle w:val="NormalWeb"/>
        <w:spacing w:before="0" w:beforeAutospacing="0" w:after="0" w:afterAutospacing="0"/>
        <w:ind w:firstLine="720"/>
        <w:jc w:val="both"/>
      </w:pPr>
      <w:r w:rsidRPr="0023132A">
        <w:rPr>
          <w:b/>
        </w:rPr>
        <w:t>7.3.</w:t>
      </w:r>
      <w:r w:rsidRPr="0023132A">
        <w:t xml:space="preserve"> - плик № 3 с надпис "Предлагана цена", който съдържа ценовото </w:t>
      </w:r>
      <w:r>
        <w:t xml:space="preserve">предложение на участника по т. </w:t>
      </w:r>
      <w:r w:rsidRPr="0023132A">
        <w:t>8.12.</w:t>
      </w:r>
    </w:p>
    <w:p w:rsidR="00206D12" w:rsidRPr="0023132A" w:rsidRDefault="00A52FF5" w:rsidP="0023132A">
      <w:pPr>
        <w:pStyle w:val="NormalWeb"/>
        <w:spacing w:before="0" w:beforeAutospacing="0" w:after="0" w:afterAutospacing="0"/>
        <w:ind w:firstLine="720"/>
        <w:jc w:val="both"/>
      </w:pPr>
      <w:r w:rsidRPr="00A52FF5">
        <w:rPr>
          <w:b/>
        </w:rPr>
        <w:t>7.4.</w:t>
      </w:r>
      <w:r>
        <w:t>Срок на валидност на офертата 90 дни.</w:t>
      </w:r>
    </w:p>
    <w:p w:rsidR="00206D12" w:rsidRPr="0023132A" w:rsidRDefault="00206D12" w:rsidP="0023132A">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w:t>
      </w:r>
      <w:r w:rsidRPr="0023132A">
        <w:rPr>
          <w:rFonts w:ascii="Times New Roman" w:hAnsi="Times New Roman"/>
          <w:sz w:val="24"/>
          <w:szCs w:val="24"/>
          <w:lang w:eastAsia="bg-BG"/>
        </w:rPr>
        <w:t xml:space="preserve"> Всяка оферта трябва да съдържа:</w:t>
      </w:r>
    </w:p>
    <w:p w:rsidR="00206D12" w:rsidRPr="0023132A" w:rsidRDefault="00206D12" w:rsidP="0023132A">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8.1.</w:t>
      </w:r>
      <w:r w:rsidRPr="0023132A">
        <w:rPr>
          <w:rFonts w:ascii="Times New Roman" w:hAnsi="Times New Roman"/>
          <w:sz w:val="24"/>
          <w:szCs w:val="24"/>
          <w:lang w:eastAsia="bg-BG"/>
        </w:rPr>
        <w:t xml:space="preserve"> Списък на документите, съдържащи се в офертата, подписан от участника. </w:t>
      </w:r>
    </w:p>
    <w:p w:rsidR="00206D12" w:rsidRPr="0023132A" w:rsidRDefault="00206D12" w:rsidP="0023132A">
      <w:pPr>
        <w:ind w:firstLine="720"/>
        <w:jc w:val="both"/>
        <w:rPr>
          <w:rFonts w:ascii="Times New Roman" w:hAnsi="Times New Roman"/>
          <w:b/>
          <w:sz w:val="24"/>
          <w:szCs w:val="24"/>
          <w:lang w:eastAsia="bg-BG"/>
        </w:rPr>
      </w:pPr>
      <w:r w:rsidRPr="0023132A">
        <w:rPr>
          <w:rFonts w:ascii="Times New Roman" w:hAnsi="Times New Roman"/>
          <w:b/>
          <w:sz w:val="24"/>
          <w:szCs w:val="24"/>
          <w:lang w:eastAsia="bg-BG"/>
        </w:rPr>
        <w:t xml:space="preserve">8.2. </w:t>
      </w:r>
      <w:r w:rsidRPr="0023132A">
        <w:rPr>
          <w:rFonts w:ascii="Times New Roman" w:hAnsi="Times New Roman"/>
          <w:sz w:val="24"/>
          <w:szCs w:val="24"/>
          <w:lang w:eastAsia="bg-BG"/>
        </w:rPr>
        <w:t>Оферта</w:t>
      </w:r>
      <w:r w:rsidRPr="0023132A">
        <w:rPr>
          <w:rFonts w:ascii="Times New Roman" w:hAnsi="Times New Roman"/>
          <w:b/>
          <w:sz w:val="24"/>
          <w:szCs w:val="24"/>
          <w:lang w:eastAsia="bg-BG"/>
        </w:rPr>
        <w:t xml:space="preserve"> - </w:t>
      </w:r>
      <w:r w:rsidRPr="0023132A">
        <w:rPr>
          <w:rFonts w:ascii="Times New Roman" w:hAnsi="Times New Roman"/>
          <w:sz w:val="24"/>
          <w:szCs w:val="24"/>
        </w:rPr>
        <w:t xml:space="preserve">следва да бъде изготвена по образеца съгласно Приложение № </w:t>
      </w:r>
      <w:r>
        <w:rPr>
          <w:rFonts w:ascii="Times New Roman" w:hAnsi="Times New Roman"/>
          <w:sz w:val="24"/>
          <w:szCs w:val="24"/>
        </w:rPr>
        <w:t>1</w:t>
      </w:r>
      <w:r w:rsidRPr="0023132A">
        <w:rPr>
          <w:rFonts w:ascii="Times New Roman" w:hAnsi="Times New Roman"/>
          <w:sz w:val="24"/>
          <w:szCs w:val="24"/>
        </w:rPr>
        <w:t>, съгласно изискванията към офертата и условията за изпълнение на поръчката.</w:t>
      </w:r>
    </w:p>
    <w:p w:rsidR="00206D12" w:rsidRPr="0023132A" w:rsidRDefault="00206D12" w:rsidP="0023132A">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8.3.</w:t>
      </w:r>
      <w:r w:rsidRPr="0023132A">
        <w:rPr>
          <w:rFonts w:ascii="Times New Roman" w:hAnsi="Times New Roman"/>
          <w:sz w:val="24"/>
          <w:szCs w:val="24"/>
          <w:lang w:eastAsia="bg-BG"/>
        </w:rPr>
        <w:t xml:space="preserve"> Заверено копие на документ за регистрация или документ/декларация, съдържаща Единен идентификационен код (ЕИК), съгласно чл. 23 от Закона за търговския регистър (ЗТР), когато участникът е юридическо лице или едноличен търговец; копие от документа за самоличност, когато участникът е физическо лице. Когато участникът в процедурата е чуждестранно физическо или юридическо лице или техни обединения, документът се представя и в официален превод на български език. Ако участникът е обединение, документите се представят от всяко физическо или юридическо лице, включено в обединението. Участникът прилага удостоверение за актуално състояние, само в случай, че не е представил ЕИК. </w:t>
      </w:r>
      <w:r w:rsidRPr="0023132A">
        <w:rPr>
          <w:rFonts w:ascii="Times New Roman" w:hAnsi="Times New Roman"/>
          <w:sz w:val="24"/>
          <w:szCs w:val="24"/>
        </w:rPr>
        <w:t xml:space="preserve">Ако е посочен ЕИК, участникът има право да се позове на чл. 23, ал. 4 от Закона за търговския регистър и да не представя доказателства за обстоятелства, вписани в търговския регистър, както и да не представя актове, обявени в търговския регистър, с изключение на </w:t>
      </w:r>
      <w:r w:rsidRPr="0023132A">
        <w:rPr>
          <w:rFonts w:ascii="Times New Roman" w:hAnsi="Times New Roman"/>
          <w:sz w:val="24"/>
          <w:szCs w:val="24"/>
        </w:rPr>
        <w:lastRenderedPageBreak/>
        <w:t xml:space="preserve">всички други обстоятелства невписани в Търговския регистър. В тези случаи в списъка на документите се посочва „не се прилага, съгласно чл. 23, ал. 4 от ЗТР”.   </w:t>
      </w:r>
    </w:p>
    <w:p w:rsidR="00206D12" w:rsidRPr="0023132A" w:rsidRDefault="00206D12" w:rsidP="0023132A">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8.4.</w:t>
      </w:r>
      <w:r w:rsidRPr="0023132A">
        <w:rPr>
          <w:rFonts w:ascii="Times New Roman" w:hAnsi="Times New Roman"/>
          <w:sz w:val="24"/>
          <w:szCs w:val="24"/>
          <w:lang w:eastAsia="bg-BG"/>
        </w:rPr>
        <w:t xml:space="preserve"> Документ за гаранция за участие. Когато гаранцията е под формата на банкова гаранция, същата е по образеца съгласно Приложение № </w:t>
      </w:r>
      <w:r>
        <w:rPr>
          <w:rFonts w:ascii="Times New Roman" w:hAnsi="Times New Roman"/>
          <w:sz w:val="24"/>
          <w:szCs w:val="24"/>
          <w:lang w:eastAsia="bg-BG"/>
        </w:rPr>
        <w:t>11</w:t>
      </w:r>
      <w:r w:rsidRPr="0023132A">
        <w:rPr>
          <w:rFonts w:ascii="Times New Roman" w:hAnsi="Times New Roman"/>
          <w:sz w:val="24"/>
          <w:szCs w:val="24"/>
          <w:lang w:eastAsia="bg-BG"/>
        </w:rPr>
        <w:t>.</w:t>
      </w:r>
    </w:p>
    <w:p w:rsidR="00206D12" w:rsidRPr="0023132A" w:rsidRDefault="00206D12" w:rsidP="0023132A">
      <w:pPr>
        <w:jc w:val="both"/>
        <w:rPr>
          <w:rFonts w:ascii="Times New Roman" w:hAnsi="Times New Roman"/>
          <w:sz w:val="24"/>
          <w:szCs w:val="24"/>
          <w:lang w:eastAsia="bg-BG"/>
        </w:rPr>
      </w:pPr>
      <w:r w:rsidRPr="0023132A">
        <w:rPr>
          <w:rFonts w:ascii="Times New Roman" w:hAnsi="Times New Roman"/>
          <w:sz w:val="24"/>
          <w:szCs w:val="24"/>
          <w:lang w:eastAsia="bg-BG"/>
        </w:rPr>
        <w:t>Гаранцията се представя в оригинал, в една от следните форми: депозит на парична сума по следната банкова сметка на Възложителя (администрацията на АПИ): (БНБ – централно управление, IBAN: BG03 BNBG 9661 3300 1659 03; BIC BNBG BGSD) или безусловна и неотменима банкова гаранция, издадена в полза на Възложителя.</w:t>
      </w:r>
    </w:p>
    <w:p w:rsidR="00206D12" w:rsidRPr="0023132A" w:rsidRDefault="00206D12" w:rsidP="0023132A">
      <w:pPr>
        <w:ind w:firstLine="720"/>
        <w:jc w:val="both"/>
        <w:rPr>
          <w:rFonts w:ascii="Times New Roman" w:hAnsi="Times New Roman"/>
          <w:iCs/>
          <w:sz w:val="24"/>
          <w:szCs w:val="24"/>
        </w:rPr>
      </w:pPr>
      <w:r w:rsidRPr="0023132A">
        <w:rPr>
          <w:rFonts w:ascii="Times New Roman" w:hAnsi="Times New Roman"/>
          <w:b/>
          <w:sz w:val="24"/>
          <w:szCs w:val="24"/>
          <w:lang w:eastAsia="bg-BG"/>
        </w:rPr>
        <w:t xml:space="preserve">8.5. </w:t>
      </w:r>
      <w:r w:rsidRPr="0023132A">
        <w:rPr>
          <w:rFonts w:ascii="Times New Roman" w:hAnsi="Times New Roman"/>
          <w:sz w:val="24"/>
          <w:szCs w:val="24"/>
          <w:lang w:eastAsia="bg-BG"/>
        </w:rPr>
        <w:t>Копие от документа (фактура) за закупена документация.</w:t>
      </w:r>
    </w:p>
    <w:p w:rsidR="00206D12" w:rsidRPr="0023132A" w:rsidRDefault="00206D12" w:rsidP="0023132A">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8.6.</w:t>
      </w:r>
      <w:r w:rsidRPr="0023132A">
        <w:rPr>
          <w:rFonts w:ascii="Times New Roman" w:hAnsi="Times New Roman"/>
          <w:sz w:val="24"/>
          <w:szCs w:val="24"/>
          <w:lang w:eastAsia="bg-BG"/>
        </w:rPr>
        <w:t xml:space="preserve"> Документи за икономическото и финансовото състояние съгласно т. </w:t>
      </w:r>
      <w:r>
        <w:rPr>
          <w:rFonts w:ascii="Times New Roman" w:hAnsi="Times New Roman"/>
          <w:sz w:val="24"/>
          <w:szCs w:val="24"/>
          <w:lang w:eastAsia="bg-BG"/>
        </w:rPr>
        <w:t>5.2</w:t>
      </w:r>
      <w:r w:rsidRPr="0023132A">
        <w:rPr>
          <w:rFonts w:ascii="Times New Roman" w:hAnsi="Times New Roman"/>
          <w:sz w:val="24"/>
          <w:szCs w:val="24"/>
          <w:lang w:eastAsia="bg-BG"/>
        </w:rPr>
        <w:t>.</w:t>
      </w:r>
    </w:p>
    <w:p w:rsidR="00206D12" w:rsidRPr="0023132A" w:rsidRDefault="00206D12" w:rsidP="0023132A">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8.7.</w:t>
      </w:r>
      <w:r w:rsidRPr="0023132A">
        <w:rPr>
          <w:rFonts w:ascii="Times New Roman" w:hAnsi="Times New Roman"/>
          <w:sz w:val="24"/>
          <w:szCs w:val="24"/>
          <w:lang w:eastAsia="bg-BG"/>
        </w:rPr>
        <w:t xml:space="preserve"> Документи за техническите възможности и/или квалификация съгласно т. </w:t>
      </w:r>
      <w:r>
        <w:rPr>
          <w:rFonts w:ascii="Times New Roman" w:hAnsi="Times New Roman"/>
          <w:sz w:val="24"/>
          <w:szCs w:val="24"/>
          <w:lang w:eastAsia="bg-BG"/>
        </w:rPr>
        <w:t>5.3</w:t>
      </w:r>
      <w:r w:rsidRPr="0023132A">
        <w:rPr>
          <w:rFonts w:ascii="Times New Roman" w:hAnsi="Times New Roman"/>
          <w:sz w:val="24"/>
          <w:szCs w:val="24"/>
          <w:lang w:eastAsia="bg-BG"/>
        </w:rPr>
        <w:t>.</w:t>
      </w:r>
    </w:p>
    <w:p w:rsidR="00206D12" w:rsidRPr="0023132A" w:rsidRDefault="00206D12" w:rsidP="0023132A">
      <w:pPr>
        <w:ind w:firstLine="720"/>
        <w:jc w:val="both"/>
        <w:rPr>
          <w:rFonts w:ascii="Times New Roman" w:hAnsi="Times New Roman"/>
          <w:i/>
          <w:sz w:val="24"/>
          <w:szCs w:val="24"/>
          <w:lang w:eastAsia="bg-BG"/>
        </w:rPr>
      </w:pPr>
      <w:r w:rsidRPr="0023132A">
        <w:rPr>
          <w:rFonts w:ascii="Times New Roman" w:hAnsi="Times New Roman"/>
          <w:b/>
          <w:sz w:val="24"/>
          <w:szCs w:val="24"/>
          <w:lang w:eastAsia="bg-BG"/>
        </w:rPr>
        <w:t>8</w:t>
      </w:r>
      <w:r w:rsidRPr="0023132A">
        <w:rPr>
          <w:rFonts w:ascii="Times New Roman" w:hAnsi="Times New Roman"/>
          <w:b/>
          <w:sz w:val="24"/>
          <w:szCs w:val="24"/>
          <w:lang w:val="ru-RU" w:eastAsia="bg-BG"/>
        </w:rPr>
        <w:t>.</w:t>
      </w:r>
      <w:r w:rsidRPr="0023132A">
        <w:rPr>
          <w:rFonts w:ascii="Times New Roman" w:hAnsi="Times New Roman"/>
          <w:b/>
          <w:sz w:val="24"/>
          <w:szCs w:val="24"/>
          <w:lang w:eastAsia="bg-BG"/>
        </w:rPr>
        <w:t>8</w:t>
      </w:r>
      <w:r w:rsidRPr="0023132A">
        <w:rPr>
          <w:rFonts w:ascii="Times New Roman" w:hAnsi="Times New Roman"/>
          <w:b/>
          <w:sz w:val="24"/>
          <w:szCs w:val="24"/>
          <w:lang w:val="ru-RU" w:eastAsia="bg-BG"/>
        </w:rPr>
        <w:t>.</w:t>
      </w:r>
      <w:r w:rsidRPr="0023132A">
        <w:rPr>
          <w:rFonts w:ascii="Times New Roman" w:hAnsi="Times New Roman"/>
          <w:sz w:val="24"/>
          <w:szCs w:val="24"/>
          <w:lang w:val="ru-RU" w:eastAsia="bg-BG"/>
        </w:rPr>
        <w:t xml:space="preserve"> Декларации за </w:t>
      </w:r>
      <w:proofErr w:type="spellStart"/>
      <w:r w:rsidRPr="0023132A">
        <w:rPr>
          <w:rFonts w:ascii="Times New Roman" w:hAnsi="Times New Roman"/>
          <w:sz w:val="24"/>
          <w:szCs w:val="24"/>
          <w:lang w:val="ru-RU" w:eastAsia="bg-BG"/>
        </w:rPr>
        <w:t>отсъствие</w:t>
      </w:r>
      <w:proofErr w:type="spellEnd"/>
      <w:r w:rsidRPr="0023132A">
        <w:rPr>
          <w:rFonts w:ascii="Times New Roman" w:hAnsi="Times New Roman"/>
          <w:sz w:val="24"/>
          <w:szCs w:val="24"/>
          <w:lang w:val="ru-RU" w:eastAsia="bg-BG"/>
        </w:rPr>
        <w:t xml:space="preserve"> на </w:t>
      </w:r>
      <w:proofErr w:type="spellStart"/>
      <w:r w:rsidRPr="0023132A">
        <w:rPr>
          <w:rFonts w:ascii="Times New Roman" w:hAnsi="Times New Roman"/>
          <w:sz w:val="24"/>
          <w:szCs w:val="24"/>
          <w:lang w:val="ru-RU" w:eastAsia="bg-BG"/>
        </w:rPr>
        <w:t>обстоятелствата</w:t>
      </w:r>
      <w:proofErr w:type="spellEnd"/>
      <w:r w:rsidRPr="0023132A">
        <w:rPr>
          <w:rFonts w:ascii="Times New Roman" w:hAnsi="Times New Roman"/>
          <w:sz w:val="24"/>
          <w:szCs w:val="24"/>
          <w:lang w:val="ru-RU" w:eastAsia="bg-BG"/>
        </w:rPr>
        <w:t xml:space="preserve"> по чл. 47, </w:t>
      </w:r>
      <w:proofErr w:type="gramStart"/>
      <w:r w:rsidRPr="0023132A">
        <w:rPr>
          <w:rFonts w:ascii="Times New Roman" w:hAnsi="Times New Roman"/>
          <w:sz w:val="24"/>
          <w:szCs w:val="24"/>
          <w:lang w:val="ru-RU" w:eastAsia="bg-BG"/>
        </w:rPr>
        <w:t>ал</w:t>
      </w:r>
      <w:proofErr w:type="gramEnd"/>
      <w:r w:rsidRPr="0023132A">
        <w:rPr>
          <w:rFonts w:ascii="Times New Roman" w:hAnsi="Times New Roman"/>
          <w:sz w:val="24"/>
          <w:szCs w:val="24"/>
          <w:lang w:val="ru-RU" w:eastAsia="bg-BG"/>
        </w:rPr>
        <w:t xml:space="preserve">. 1, 2 и 5 от ЗОП </w:t>
      </w:r>
      <w:proofErr w:type="spellStart"/>
      <w:r w:rsidRPr="0023132A">
        <w:rPr>
          <w:rFonts w:ascii="Times New Roman" w:hAnsi="Times New Roman"/>
          <w:sz w:val="24"/>
          <w:szCs w:val="24"/>
          <w:lang w:val="ru-RU" w:eastAsia="bg-BG"/>
        </w:rPr>
        <w:t>съгласно</w:t>
      </w:r>
      <w:proofErr w:type="spellEnd"/>
      <w:r w:rsidRPr="0023132A">
        <w:rPr>
          <w:rFonts w:ascii="Times New Roman" w:hAnsi="Times New Roman"/>
          <w:sz w:val="24"/>
          <w:szCs w:val="24"/>
          <w:lang w:val="ru-RU" w:eastAsia="bg-BG"/>
        </w:rPr>
        <w:t xml:space="preserve"> Приложения № № </w:t>
      </w:r>
      <w:r>
        <w:rPr>
          <w:rFonts w:ascii="Times New Roman" w:hAnsi="Times New Roman"/>
          <w:sz w:val="24"/>
          <w:szCs w:val="24"/>
          <w:lang w:eastAsia="bg-BG"/>
        </w:rPr>
        <w:t xml:space="preserve">4,5 и 6. </w:t>
      </w:r>
      <w:r w:rsidRPr="0023132A">
        <w:rPr>
          <w:rFonts w:ascii="Times New Roman" w:hAnsi="Times New Roman"/>
          <w:sz w:val="24"/>
          <w:szCs w:val="24"/>
          <w:lang w:eastAsia="bg-BG"/>
        </w:rPr>
        <w:t>Представят се собственоръчно подписани с трите имена декларации от всяко едно от лицата по чл. 47, ал. 4 от ЗОП, както и лицата по чл. 47, ал. 5</w:t>
      </w:r>
      <w:r>
        <w:rPr>
          <w:rFonts w:ascii="Times New Roman" w:hAnsi="Times New Roman"/>
          <w:sz w:val="24"/>
          <w:szCs w:val="24"/>
          <w:lang w:eastAsia="bg-BG"/>
        </w:rPr>
        <w:t>.</w:t>
      </w:r>
    </w:p>
    <w:p w:rsidR="00206D12" w:rsidRPr="0023132A" w:rsidRDefault="00206D12" w:rsidP="0023132A">
      <w:pPr>
        <w:ind w:firstLine="720"/>
        <w:jc w:val="both"/>
        <w:rPr>
          <w:rFonts w:ascii="Times New Roman" w:hAnsi="Times New Roman"/>
          <w:bCs/>
          <w:sz w:val="24"/>
          <w:szCs w:val="24"/>
          <w:lang w:val="ru-RU"/>
        </w:rPr>
      </w:pPr>
      <w:r w:rsidRPr="0023132A">
        <w:rPr>
          <w:rFonts w:ascii="Times New Roman" w:hAnsi="Times New Roman"/>
          <w:b/>
          <w:sz w:val="24"/>
          <w:szCs w:val="24"/>
          <w:lang w:eastAsia="bg-BG"/>
        </w:rPr>
        <w:t>8</w:t>
      </w:r>
      <w:r w:rsidRPr="0023132A">
        <w:rPr>
          <w:rFonts w:ascii="Times New Roman" w:hAnsi="Times New Roman"/>
          <w:b/>
          <w:sz w:val="24"/>
          <w:szCs w:val="24"/>
          <w:lang w:val="ru-RU" w:eastAsia="bg-BG"/>
        </w:rPr>
        <w:t>.</w:t>
      </w:r>
      <w:r w:rsidRPr="0023132A">
        <w:rPr>
          <w:rFonts w:ascii="Times New Roman" w:hAnsi="Times New Roman"/>
          <w:b/>
          <w:sz w:val="24"/>
          <w:szCs w:val="24"/>
          <w:lang w:eastAsia="bg-BG"/>
        </w:rPr>
        <w:t>9</w:t>
      </w:r>
      <w:r w:rsidRPr="0023132A">
        <w:rPr>
          <w:rFonts w:ascii="Times New Roman" w:hAnsi="Times New Roman"/>
          <w:b/>
          <w:bCs/>
          <w:sz w:val="24"/>
          <w:szCs w:val="24"/>
          <w:lang w:val="ru-RU"/>
        </w:rPr>
        <w:t>.</w:t>
      </w:r>
      <w:r w:rsidRPr="0023132A">
        <w:rPr>
          <w:rFonts w:ascii="Times New Roman" w:hAnsi="Times New Roman"/>
          <w:bCs/>
          <w:sz w:val="24"/>
          <w:szCs w:val="24"/>
          <w:lang w:val="ru-RU"/>
        </w:rPr>
        <w:t xml:space="preserve"> Информация за </w:t>
      </w:r>
      <w:proofErr w:type="spellStart"/>
      <w:r w:rsidRPr="0023132A">
        <w:rPr>
          <w:rFonts w:ascii="Times New Roman" w:hAnsi="Times New Roman"/>
          <w:bCs/>
          <w:sz w:val="24"/>
          <w:szCs w:val="24"/>
          <w:lang w:val="ru-RU"/>
        </w:rPr>
        <w:t>подизпълнителите</w:t>
      </w:r>
      <w:proofErr w:type="spellEnd"/>
      <w:r w:rsidRPr="0023132A">
        <w:rPr>
          <w:rFonts w:ascii="Times New Roman" w:hAnsi="Times New Roman"/>
          <w:bCs/>
          <w:sz w:val="24"/>
          <w:szCs w:val="24"/>
          <w:lang w:val="ru-RU"/>
        </w:rPr>
        <w:t xml:space="preserve">, </w:t>
      </w:r>
      <w:proofErr w:type="spellStart"/>
      <w:r w:rsidRPr="0023132A">
        <w:rPr>
          <w:rFonts w:ascii="Times New Roman" w:hAnsi="Times New Roman"/>
          <w:bCs/>
          <w:sz w:val="24"/>
          <w:szCs w:val="24"/>
          <w:lang w:val="ru-RU"/>
        </w:rPr>
        <w:t>която</w:t>
      </w:r>
      <w:proofErr w:type="spellEnd"/>
      <w:r w:rsidRPr="0023132A">
        <w:rPr>
          <w:rFonts w:ascii="Times New Roman" w:hAnsi="Times New Roman"/>
          <w:bCs/>
          <w:sz w:val="24"/>
          <w:szCs w:val="24"/>
          <w:lang w:val="ru-RU"/>
        </w:rPr>
        <w:t xml:space="preserve"> </w:t>
      </w:r>
      <w:proofErr w:type="spellStart"/>
      <w:r w:rsidRPr="0023132A">
        <w:rPr>
          <w:rFonts w:ascii="Times New Roman" w:hAnsi="Times New Roman"/>
          <w:bCs/>
          <w:sz w:val="24"/>
          <w:szCs w:val="24"/>
          <w:lang w:val="ru-RU"/>
        </w:rPr>
        <w:t>съдържа</w:t>
      </w:r>
      <w:proofErr w:type="spellEnd"/>
      <w:r w:rsidRPr="0023132A">
        <w:rPr>
          <w:rFonts w:ascii="Times New Roman" w:hAnsi="Times New Roman"/>
          <w:bCs/>
          <w:sz w:val="24"/>
          <w:szCs w:val="24"/>
          <w:lang w:val="ru-RU"/>
        </w:rPr>
        <w:t>:</w:t>
      </w:r>
    </w:p>
    <w:p w:rsidR="00206D12" w:rsidRPr="0023132A" w:rsidRDefault="00206D12" w:rsidP="0023132A">
      <w:pPr>
        <w:pStyle w:val="BodyTextIndent3"/>
        <w:spacing w:after="0"/>
        <w:ind w:left="0" w:firstLine="720"/>
        <w:jc w:val="both"/>
        <w:rPr>
          <w:bCs/>
          <w:sz w:val="24"/>
          <w:szCs w:val="24"/>
        </w:rPr>
      </w:pPr>
      <w:r w:rsidRPr="0023132A">
        <w:rPr>
          <w:b/>
          <w:bCs/>
          <w:sz w:val="24"/>
          <w:szCs w:val="24"/>
        </w:rPr>
        <w:t>8.9.1.</w:t>
      </w:r>
      <w:r w:rsidRPr="0023132A">
        <w:rPr>
          <w:bCs/>
          <w:sz w:val="24"/>
          <w:szCs w:val="24"/>
        </w:rPr>
        <w:t xml:space="preserve"> Списък на подизпълнителите</w:t>
      </w:r>
      <w:r w:rsidRPr="0023132A">
        <w:rPr>
          <w:sz w:val="24"/>
          <w:szCs w:val="24"/>
        </w:rPr>
        <w:t xml:space="preserve">, които ще участват при изпълнението на поръчката, </w:t>
      </w:r>
      <w:r w:rsidRPr="0023132A">
        <w:rPr>
          <w:bCs/>
          <w:sz w:val="24"/>
          <w:szCs w:val="24"/>
        </w:rPr>
        <w:t xml:space="preserve">ако се предвиждат такива. </w:t>
      </w:r>
      <w:r w:rsidRPr="0023132A">
        <w:rPr>
          <w:sz w:val="24"/>
          <w:szCs w:val="24"/>
        </w:rPr>
        <w:t xml:space="preserve">Списъкът се включва в попълнения </w:t>
      </w:r>
      <w:r>
        <w:rPr>
          <w:sz w:val="24"/>
          <w:szCs w:val="24"/>
        </w:rPr>
        <w:t>образец на техническата оферта</w:t>
      </w:r>
      <w:r w:rsidRPr="0023132A">
        <w:rPr>
          <w:sz w:val="24"/>
          <w:szCs w:val="24"/>
        </w:rPr>
        <w:t xml:space="preserve"> и съдържа наименованието на подизпълнителите, видовете СМР или дейностите, които ще изпълняват, и дела на тяхното участие. </w:t>
      </w:r>
    </w:p>
    <w:p w:rsidR="00206D12" w:rsidRPr="0023132A" w:rsidRDefault="00206D12" w:rsidP="0023132A">
      <w:pPr>
        <w:pStyle w:val="BodyTextIndent3"/>
        <w:spacing w:after="0"/>
        <w:ind w:left="0" w:firstLine="720"/>
        <w:jc w:val="both"/>
        <w:rPr>
          <w:bCs/>
          <w:sz w:val="24"/>
          <w:szCs w:val="24"/>
        </w:rPr>
      </w:pPr>
      <w:r w:rsidRPr="0023132A">
        <w:rPr>
          <w:b/>
          <w:bCs/>
          <w:sz w:val="24"/>
          <w:szCs w:val="24"/>
        </w:rPr>
        <w:t xml:space="preserve">8.9.2. </w:t>
      </w:r>
      <w:r w:rsidRPr="0023132A">
        <w:rPr>
          <w:bCs/>
          <w:sz w:val="24"/>
          <w:szCs w:val="24"/>
        </w:rPr>
        <w:t>Декларация от всеки от подизпълнителите относно съгласие за участието му в из</w:t>
      </w:r>
      <w:r>
        <w:rPr>
          <w:bCs/>
          <w:sz w:val="24"/>
          <w:szCs w:val="24"/>
        </w:rPr>
        <w:t>пълнението на поръчката</w:t>
      </w:r>
      <w:r w:rsidRPr="0023132A">
        <w:rPr>
          <w:bCs/>
          <w:sz w:val="24"/>
          <w:szCs w:val="24"/>
        </w:rPr>
        <w:t>.</w:t>
      </w:r>
    </w:p>
    <w:p w:rsidR="00206D12" w:rsidRPr="0023132A" w:rsidRDefault="00206D12" w:rsidP="0023132A">
      <w:pPr>
        <w:pStyle w:val="BodyTextIndent3"/>
        <w:spacing w:after="0"/>
        <w:ind w:left="0" w:firstLine="720"/>
        <w:jc w:val="both"/>
        <w:rPr>
          <w:sz w:val="24"/>
          <w:szCs w:val="24"/>
        </w:rPr>
      </w:pPr>
      <w:r w:rsidRPr="0023132A">
        <w:rPr>
          <w:b/>
          <w:sz w:val="24"/>
          <w:szCs w:val="24"/>
          <w:lang w:eastAsia="bg-BG"/>
        </w:rPr>
        <w:t>8.10.</w:t>
      </w:r>
      <w:r w:rsidRPr="0023132A">
        <w:rPr>
          <w:sz w:val="24"/>
          <w:szCs w:val="24"/>
          <w:lang w:eastAsia="bg-BG"/>
        </w:rPr>
        <w:t xml:space="preserve"> </w:t>
      </w:r>
      <w:r w:rsidRPr="0023132A">
        <w:rPr>
          <w:bCs/>
          <w:sz w:val="24"/>
          <w:szCs w:val="24"/>
        </w:rPr>
        <w:t>Нотариално заверено пълномощно на лицето, което представлява участника в процедурата. Пълномощно се</w:t>
      </w:r>
      <w:r w:rsidRPr="0023132A">
        <w:rPr>
          <w:sz w:val="24"/>
          <w:szCs w:val="24"/>
        </w:rPr>
        <w:t xml:space="preserve"> представя, когато:</w:t>
      </w:r>
    </w:p>
    <w:p w:rsidR="00206D12" w:rsidRPr="0023132A" w:rsidRDefault="00206D12" w:rsidP="0023132A">
      <w:pPr>
        <w:pStyle w:val="BodyTextIndent3"/>
        <w:spacing w:after="0"/>
        <w:ind w:left="0" w:firstLine="720"/>
        <w:jc w:val="both"/>
        <w:rPr>
          <w:sz w:val="24"/>
          <w:szCs w:val="24"/>
        </w:rPr>
      </w:pPr>
      <w:r w:rsidRPr="0023132A">
        <w:rPr>
          <w:b/>
          <w:sz w:val="24"/>
          <w:szCs w:val="24"/>
          <w:lang w:eastAsia="bg-BG"/>
        </w:rPr>
        <w:t>8.10.1.</w:t>
      </w:r>
      <w:r w:rsidRPr="0023132A">
        <w:rPr>
          <w:sz w:val="24"/>
          <w:szCs w:val="24"/>
        </w:rPr>
        <w:t xml:space="preserve"> участникът е обединение, което не е юридическо лице; в тези случаи лицето, представляващо участника, следва да бъде упълномощено от всички участници в обединението. Пълномощното следва да съдържа всички данни на лицата (упълномощен и </w:t>
      </w:r>
      <w:proofErr w:type="spellStart"/>
      <w:r w:rsidRPr="0023132A">
        <w:rPr>
          <w:sz w:val="24"/>
          <w:szCs w:val="24"/>
        </w:rPr>
        <w:t>упълномощител</w:t>
      </w:r>
      <w:proofErr w:type="spellEnd"/>
      <w:r w:rsidRPr="0023132A">
        <w:rPr>
          <w:sz w:val="24"/>
          <w:szCs w:val="24"/>
        </w:rPr>
        <w:t>), както и изрично изявление, че упълномощеното лице има право да подпише офертата и да представлява участника в процедурата. Не се представя пълномощно на лицето, което представлява участник в процедурата – обединение, което не е юридическо лице, ако в договора за обединение участниците са го определили за лице, което представлява обединението;</w:t>
      </w:r>
    </w:p>
    <w:p w:rsidR="00206D12" w:rsidRPr="0023132A" w:rsidRDefault="00206D12" w:rsidP="0023132A">
      <w:pPr>
        <w:pStyle w:val="BodyTextIndent3"/>
        <w:spacing w:after="0"/>
        <w:ind w:left="0" w:firstLine="720"/>
        <w:jc w:val="both"/>
        <w:rPr>
          <w:sz w:val="24"/>
          <w:szCs w:val="24"/>
        </w:rPr>
      </w:pPr>
      <w:r w:rsidRPr="0023132A">
        <w:rPr>
          <w:b/>
          <w:sz w:val="24"/>
          <w:szCs w:val="24"/>
          <w:lang w:eastAsia="bg-BG"/>
        </w:rPr>
        <w:t xml:space="preserve">8.10.2. </w:t>
      </w:r>
      <w:r w:rsidRPr="0023132A">
        <w:rPr>
          <w:sz w:val="24"/>
          <w:szCs w:val="24"/>
        </w:rPr>
        <w:t>офертата не е подписана от управляващия и представляващ участника съгласно актуалната му регистрация.</w:t>
      </w:r>
    </w:p>
    <w:p w:rsidR="00206D12" w:rsidRPr="0023132A" w:rsidRDefault="00206D12" w:rsidP="0023132A">
      <w:pPr>
        <w:ind w:firstLine="720"/>
        <w:jc w:val="both"/>
        <w:rPr>
          <w:rFonts w:ascii="Times New Roman" w:hAnsi="Times New Roman"/>
          <w:sz w:val="24"/>
          <w:szCs w:val="24"/>
        </w:rPr>
      </w:pPr>
      <w:r w:rsidRPr="0023132A">
        <w:rPr>
          <w:rFonts w:ascii="Times New Roman" w:hAnsi="Times New Roman"/>
          <w:b/>
          <w:sz w:val="24"/>
          <w:szCs w:val="24"/>
        </w:rPr>
        <w:t>8.11.</w:t>
      </w:r>
      <w:r w:rsidRPr="0023132A">
        <w:rPr>
          <w:rFonts w:ascii="Times New Roman" w:hAnsi="Times New Roman"/>
          <w:sz w:val="24"/>
          <w:szCs w:val="24"/>
        </w:rPr>
        <w:t xml:space="preserve"> Техническа оферта – следва да бъде изготвена по образеца съгласно Приложение № </w:t>
      </w:r>
      <w:r>
        <w:rPr>
          <w:rFonts w:ascii="Times New Roman" w:hAnsi="Times New Roman"/>
          <w:sz w:val="24"/>
          <w:szCs w:val="24"/>
        </w:rPr>
        <w:t>2</w:t>
      </w:r>
      <w:r w:rsidRPr="0023132A">
        <w:rPr>
          <w:rFonts w:ascii="Times New Roman" w:hAnsi="Times New Roman"/>
          <w:sz w:val="24"/>
          <w:szCs w:val="24"/>
        </w:rPr>
        <w:t xml:space="preserve"> при съблюдаване на изискванията на техническата спецификация, изискванията към офертата и условията за изпълнение на поръчката. В </w:t>
      </w:r>
      <w:r w:rsidRPr="0023132A">
        <w:rPr>
          <w:rFonts w:ascii="Times New Roman" w:hAnsi="Times New Roman"/>
          <w:sz w:val="24"/>
          <w:szCs w:val="24"/>
          <w:lang w:eastAsia="bg-BG"/>
        </w:rPr>
        <w:t>техническата оферта се посочва и срокът за изпълнение на поръчката, които</w:t>
      </w:r>
      <w:r w:rsidRPr="0023132A">
        <w:rPr>
          <w:rFonts w:ascii="Times New Roman" w:hAnsi="Times New Roman"/>
          <w:sz w:val="24"/>
          <w:szCs w:val="24"/>
        </w:rPr>
        <w:t xml:space="preserve"> не може да бъде по - дълъг от </w:t>
      </w:r>
      <w:r>
        <w:rPr>
          <w:rFonts w:ascii="Times New Roman" w:hAnsi="Times New Roman"/>
          <w:sz w:val="24"/>
          <w:szCs w:val="24"/>
        </w:rPr>
        <w:t>5</w:t>
      </w:r>
      <w:r w:rsidRPr="0023132A">
        <w:rPr>
          <w:rFonts w:ascii="Times New Roman" w:hAnsi="Times New Roman"/>
          <w:sz w:val="24"/>
          <w:szCs w:val="24"/>
        </w:rPr>
        <w:t xml:space="preserve"> (десет) месеца. Неразделна част от техническата оферта са:</w:t>
      </w:r>
    </w:p>
    <w:p w:rsidR="00206D12" w:rsidRPr="0023132A" w:rsidRDefault="00206D12" w:rsidP="0023132A">
      <w:pPr>
        <w:tabs>
          <w:tab w:val="left" w:pos="-3060"/>
        </w:tabs>
        <w:ind w:firstLine="720"/>
        <w:jc w:val="both"/>
        <w:rPr>
          <w:rFonts w:ascii="Times New Roman" w:hAnsi="Times New Roman"/>
          <w:sz w:val="24"/>
          <w:szCs w:val="24"/>
        </w:rPr>
      </w:pPr>
      <w:r w:rsidRPr="0023132A">
        <w:rPr>
          <w:rFonts w:ascii="Times New Roman" w:hAnsi="Times New Roman"/>
          <w:b/>
          <w:sz w:val="24"/>
          <w:szCs w:val="24"/>
        </w:rPr>
        <w:t>8.11.1.</w:t>
      </w:r>
      <w:r w:rsidRPr="0023132A">
        <w:rPr>
          <w:rFonts w:ascii="Times New Roman" w:hAnsi="Times New Roman"/>
          <w:sz w:val="24"/>
          <w:szCs w:val="24"/>
        </w:rPr>
        <w:t xml:space="preserve"> Технологично-строителна програма</w:t>
      </w:r>
      <w:r w:rsidRPr="0023132A">
        <w:rPr>
          <w:rFonts w:ascii="Times New Roman" w:hAnsi="Times New Roman"/>
          <w:iCs/>
          <w:sz w:val="24"/>
          <w:szCs w:val="24"/>
        </w:rPr>
        <w:t xml:space="preserve"> </w:t>
      </w:r>
      <w:r w:rsidRPr="0023132A">
        <w:rPr>
          <w:rFonts w:ascii="Times New Roman" w:hAnsi="Times New Roman"/>
          <w:sz w:val="24"/>
          <w:szCs w:val="24"/>
        </w:rPr>
        <w:t xml:space="preserve">за изпълнение на СМР на обекта, съответстваща на графика за изпълнение на СМР, в която са описани: разположението на оборудването в т.ч. сроковете за доставка, монтажа и пускане в експлоатация на производственото оборудване и съоръженията; организацията на </w:t>
      </w:r>
      <w:r w:rsidRPr="0023132A">
        <w:rPr>
          <w:rFonts w:ascii="Times New Roman" w:hAnsi="Times New Roman"/>
          <w:sz w:val="24"/>
          <w:szCs w:val="24"/>
        </w:rPr>
        <w:lastRenderedPageBreak/>
        <w:t xml:space="preserve">производството или доставката на строителни детайли; доставката или производството на строителните продукти; организацията на контрола върху качеството в т.ч </w:t>
      </w:r>
      <w:proofErr w:type="spellStart"/>
      <w:r w:rsidRPr="0023132A">
        <w:rPr>
          <w:rFonts w:ascii="Times New Roman" w:hAnsi="Times New Roman"/>
          <w:sz w:val="24"/>
          <w:szCs w:val="24"/>
        </w:rPr>
        <w:t>обектовата</w:t>
      </w:r>
      <w:proofErr w:type="spellEnd"/>
      <w:r w:rsidRPr="0023132A">
        <w:rPr>
          <w:rFonts w:ascii="Times New Roman" w:hAnsi="Times New Roman"/>
          <w:sz w:val="24"/>
          <w:szCs w:val="24"/>
        </w:rPr>
        <w:t xml:space="preserve"> строителна лаборатория; организацията на СМР; последователността на изпълнение на СМР на строителната площадка; технологичните етапи на изпълнение на строителните дейности; организацията на човешките ресурси и организацията на гаранционното поддържане на обекта;</w:t>
      </w:r>
    </w:p>
    <w:p w:rsidR="00206D12" w:rsidRPr="0023132A" w:rsidRDefault="00206D12" w:rsidP="0023132A">
      <w:pPr>
        <w:ind w:firstLine="720"/>
        <w:jc w:val="both"/>
        <w:rPr>
          <w:rFonts w:ascii="Times New Roman" w:hAnsi="Times New Roman"/>
          <w:sz w:val="24"/>
          <w:szCs w:val="24"/>
        </w:rPr>
      </w:pPr>
      <w:r w:rsidRPr="0023132A">
        <w:rPr>
          <w:rFonts w:ascii="Times New Roman" w:hAnsi="Times New Roman"/>
          <w:b/>
          <w:sz w:val="24"/>
          <w:szCs w:val="24"/>
        </w:rPr>
        <w:t>8.11.2.</w:t>
      </w:r>
      <w:r w:rsidRPr="0023132A">
        <w:rPr>
          <w:rFonts w:ascii="Times New Roman" w:hAnsi="Times New Roman"/>
          <w:sz w:val="24"/>
          <w:szCs w:val="24"/>
        </w:rPr>
        <w:t xml:space="preserve"> График за изпълнение</w:t>
      </w:r>
      <w:r w:rsidRPr="0023132A">
        <w:rPr>
          <w:rFonts w:ascii="Times New Roman" w:hAnsi="Times New Roman"/>
          <w:b/>
          <w:sz w:val="24"/>
          <w:szCs w:val="24"/>
        </w:rPr>
        <w:t xml:space="preserve"> </w:t>
      </w:r>
      <w:r w:rsidRPr="0023132A">
        <w:rPr>
          <w:rFonts w:ascii="Times New Roman" w:hAnsi="Times New Roman"/>
          <w:sz w:val="24"/>
          <w:szCs w:val="24"/>
        </w:rPr>
        <w:t xml:space="preserve">на отделните видове СМР (линеен), който съдържа описание на последователността и времевата продължителност на всички дейности, попадащи в обхвата на строително-монтажните работи за цялостното завършване на строежа </w:t>
      </w:r>
      <w:r w:rsidRPr="0023132A">
        <w:rPr>
          <w:rFonts w:ascii="Times New Roman" w:hAnsi="Times New Roman"/>
          <w:bCs/>
          <w:sz w:val="24"/>
          <w:szCs w:val="24"/>
        </w:rPr>
        <w:t>(</w:t>
      </w:r>
      <w:r w:rsidRPr="0023132A">
        <w:rPr>
          <w:rFonts w:ascii="Times New Roman" w:hAnsi="Times New Roman"/>
          <w:bCs/>
          <w:sz w:val="24"/>
          <w:szCs w:val="24"/>
          <w:lang w:val="ru-RU"/>
        </w:rPr>
        <w:t xml:space="preserve">Приложение № </w:t>
      </w:r>
      <w:r>
        <w:rPr>
          <w:rFonts w:ascii="Times New Roman" w:hAnsi="Times New Roman"/>
          <w:bCs/>
          <w:sz w:val="24"/>
          <w:szCs w:val="24"/>
          <w:lang w:val="ru-RU"/>
        </w:rPr>
        <w:t>2</w:t>
      </w:r>
      <w:r w:rsidRPr="0023132A">
        <w:rPr>
          <w:rFonts w:ascii="Times New Roman" w:hAnsi="Times New Roman"/>
          <w:bCs/>
          <w:sz w:val="24"/>
          <w:szCs w:val="24"/>
          <w:lang w:val="ru-RU"/>
        </w:rPr>
        <w:t>.1</w:t>
      </w:r>
      <w:r w:rsidRPr="0023132A">
        <w:rPr>
          <w:rFonts w:ascii="Times New Roman" w:hAnsi="Times New Roman"/>
          <w:bCs/>
          <w:sz w:val="24"/>
          <w:szCs w:val="24"/>
        </w:rPr>
        <w:t>)</w:t>
      </w:r>
      <w:r w:rsidRPr="0023132A">
        <w:rPr>
          <w:rFonts w:ascii="Times New Roman" w:hAnsi="Times New Roman"/>
          <w:sz w:val="24"/>
          <w:szCs w:val="24"/>
        </w:rPr>
        <w:t>.</w:t>
      </w:r>
    </w:p>
    <w:p w:rsidR="00206D12" w:rsidRPr="0023132A" w:rsidRDefault="00206D12" w:rsidP="0023132A">
      <w:pPr>
        <w:ind w:firstLine="720"/>
        <w:jc w:val="both"/>
        <w:rPr>
          <w:rFonts w:ascii="Times New Roman" w:hAnsi="Times New Roman"/>
          <w:sz w:val="24"/>
          <w:szCs w:val="24"/>
        </w:rPr>
      </w:pPr>
      <w:r w:rsidRPr="0023132A">
        <w:rPr>
          <w:rFonts w:ascii="Times New Roman" w:hAnsi="Times New Roman"/>
          <w:b/>
          <w:sz w:val="24"/>
          <w:szCs w:val="24"/>
        </w:rPr>
        <w:t>8.12.</w:t>
      </w:r>
      <w:r w:rsidRPr="0023132A">
        <w:rPr>
          <w:rFonts w:ascii="Times New Roman" w:hAnsi="Times New Roman"/>
          <w:sz w:val="24"/>
          <w:szCs w:val="24"/>
        </w:rPr>
        <w:t xml:space="preserve"> Ценова оферта (Предлагана цена) за изпълнение на поръчката (в оригинал), съгласно Приложение № </w:t>
      </w:r>
      <w:r>
        <w:rPr>
          <w:rFonts w:ascii="Times New Roman" w:hAnsi="Times New Roman"/>
          <w:sz w:val="24"/>
          <w:szCs w:val="24"/>
        </w:rPr>
        <w:t>3</w:t>
      </w:r>
      <w:r w:rsidRPr="0023132A">
        <w:rPr>
          <w:rFonts w:ascii="Times New Roman" w:hAnsi="Times New Roman"/>
          <w:sz w:val="24"/>
          <w:szCs w:val="24"/>
        </w:rPr>
        <w:t xml:space="preserve"> и попълнената количествено-стойностна сметка (в оригинал), съгласно Приложение № </w:t>
      </w:r>
      <w:r>
        <w:rPr>
          <w:rFonts w:ascii="Times New Roman" w:hAnsi="Times New Roman"/>
          <w:sz w:val="24"/>
          <w:szCs w:val="24"/>
        </w:rPr>
        <w:t>3</w:t>
      </w:r>
      <w:r w:rsidRPr="0023132A">
        <w:rPr>
          <w:rFonts w:ascii="Times New Roman" w:hAnsi="Times New Roman"/>
          <w:sz w:val="24"/>
          <w:szCs w:val="24"/>
        </w:rPr>
        <w:t>.1 се представят и на електронен носител. Ценовата оферта, попълнената количествено-стойностна сметка и електронния носител задължително се поставят в запечатан непрозрачен  плик № 3 с надпис „Предлагана цена”, поставен в плика с офертата.</w:t>
      </w:r>
    </w:p>
    <w:p w:rsidR="00206D12" w:rsidRPr="0023132A" w:rsidRDefault="00206D12" w:rsidP="0023132A">
      <w:pPr>
        <w:ind w:firstLine="720"/>
        <w:jc w:val="both"/>
        <w:rPr>
          <w:rFonts w:ascii="Times New Roman" w:hAnsi="Times New Roman"/>
          <w:sz w:val="24"/>
          <w:szCs w:val="24"/>
        </w:rPr>
      </w:pPr>
      <w:r w:rsidRPr="0023132A">
        <w:rPr>
          <w:rFonts w:ascii="Times New Roman" w:hAnsi="Times New Roman"/>
          <w:b/>
          <w:sz w:val="24"/>
          <w:szCs w:val="24"/>
        </w:rPr>
        <w:t xml:space="preserve">8.13. </w:t>
      </w:r>
      <w:r w:rsidRPr="0023132A">
        <w:rPr>
          <w:rFonts w:ascii="Times New Roman" w:hAnsi="Times New Roman"/>
          <w:sz w:val="24"/>
          <w:szCs w:val="24"/>
        </w:rPr>
        <w:t>Декларация по чл. 56, ал. 1, т. 10 от ЗОП, че в предложената цена е спазено изискването за минимална цена на труда (с</w:t>
      </w:r>
      <w:r>
        <w:rPr>
          <w:rFonts w:ascii="Times New Roman" w:hAnsi="Times New Roman"/>
          <w:sz w:val="24"/>
          <w:szCs w:val="24"/>
        </w:rPr>
        <w:t>ъгласно образеца Приложение № 10</w:t>
      </w:r>
      <w:r w:rsidRPr="0023132A">
        <w:rPr>
          <w:rFonts w:ascii="Times New Roman" w:hAnsi="Times New Roman"/>
          <w:sz w:val="24"/>
          <w:szCs w:val="24"/>
        </w:rPr>
        <w:t>).</w:t>
      </w:r>
    </w:p>
    <w:p w:rsidR="00206D12" w:rsidRPr="0023132A" w:rsidRDefault="00206D12" w:rsidP="0023132A">
      <w:pPr>
        <w:ind w:firstLine="720"/>
        <w:jc w:val="both"/>
        <w:rPr>
          <w:rFonts w:ascii="Times New Roman" w:hAnsi="Times New Roman"/>
          <w:sz w:val="24"/>
          <w:szCs w:val="24"/>
          <w:lang w:eastAsia="bg-BG"/>
        </w:rPr>
      </w:pPr>
      <w:r w:rsidRPr="0023132A">
        <w:rPr>
          <w:rFonts w:ascii="Times New Roman" w:hAnsi="Times New Roman"/>
          <w:b/>
          <w:sz w:val="24"/>
          <w:szCs w:val="24"/>
        </w:rPr>
        <w:t xml:space="preserve">8.14. </w:t>
      </w:r>
      <w:r w:rsidRPr="0023132A">
        <w:rPr>
          <w:rFonts w:ascii="Times New Roman" w:hAnsi="Times New Roman"/>
          <w:sz w:val="24"/>
          <w:szCs w:val="24"/>
        </w:rPr>
        <w:t>Проект на договор за възлагане на обществената поръчка по образеца съгласно Приложение № 1</w:t>
      </w:r>
      <w:r>
        <w:rPr>
          <w:rFonts w:ascii="Times New Roman" w:hAnsi="Times New Roman"/>
          <w:sz w:val="24"/>
          <w:szCs w:val="24"/>
        </w:rPr>
        <w:t>3</w:t>
      </w:r>
      <w:r w:rsidRPr="0023132A">
        <w:rPr>
          <w:rFonts w:ascii="Times New Roman" w:hAnsi="Times New Roman"/>
          <w:sz w:val="24"/>
          <w:szCs w:val="24"/>
          <w:lang w:eastAsia="bg-BG"/>
        </w:rPr>
        <w:t xml:space="preserve">. </w:t>
      </w:r>
      <w:r w:rsidRPr="0023132A">
        <w:rPr>
          <w:rFonts w:ascii="Times New Roman" w:hAnsi="Times New Roman"/>
          <w:sz w:val="24"/>
          <w:szCs w:val="24"/>
        </w:rPr>
        <w:t>Не е необходимо да бъде попълнен и парафиран</w:t>
      </w:r>
      <w:r>
        <w:rPr>
          <w:rFonts w:ascii="Times New Roman" w:hAnsi="Times New Roman"/>
          <w:sz w:val="24"/>
          <w:szCs w:val="24"/>
          <w:lang w:val="en-US"/>
        </w:rPr>
        <w:t>.</w:t>
      </w:r>
      <w:r w:rsidRPr="0023132A">
        <w:rPr>
          <w:rFonts w:ascii="Times New Roman" w:hAnsi="Times New Roman"/>
          <w:sz w:val="24"/>
          <w:szCs w:val="24"/>
        </w:rPr>
        <w:t xml:space="preserve"> Прилага се към документите в плика с надпис "Предложение за изпълнение на поръчката" – плик № 2.</w:t>
      </w:r>
    </w:p>
    <w:p w:rsidR="00206D12" w:rsidRPr="0023132A" w:rsidRDefault="00206D12" w:rsidP="0023132A">
      <w:pPr>
        <w:ind w:firstLine="720"/>
        <w:jc w:val="both"/>
        <w:rPr>
          <w:rFonts w:ascii="Times New Roman" w:hAnsi="Times New Roman"/>
          <w:sz w:val="24"/>
          <w:szCs w:val="24"/>
        </w:rPr>
      </w:pPr>
      <w:r w:rsidRPr="0023132A">
        <w:rPr>
          <w:rFonts w:ascii="Times New Roman" w:hAnsi="Times New Roman"/>
          <w:b/>
          <w:sz w:val="24"/>
          <w:szCs w:val="24"/>
        </w:rPr>
        <w:t>9.</w:t>
      </w:r>
      <w:r w:rsidRPr="0023132A">
        <w:rPr>
          <w:rFonts w:ascii="Times New Roman" w:hAnsi="Times New Roman"/>
          <w:sz w:val="24"/>
          <w:szCs w:val="24"/>
        </w:rPr>
        <w:t xml:space="preserve"> </w:t>
      </w:r>
      <w:r w:rsidRPr="0023132A">
        <w:rPr>
          <w:rFonts w:ascii="Times New Roman" w:hAnsi="Times New Roman"/>
          <w:sz w:val="24"/>
          <w:szCs w:val="24"/>
          <w:lang w:eastAsia="bg-BG"/>
        </w:rPr>
        <w:t xml:space="preserve">Когато участник в процедурата е обединение, което не е юридическо лице, към офертата се представя и оригинал или нотариално заверено копие на документа, с който е създадено обединението. С този документ следва по безусловен начин да се удостовери, че участниците в обединението </w:t>
      </w:r>
      <w:r w:rsidRPr="0023132A">
        <w:rPr>
          <w:rFonts w:ascii="Times New Roman" w:hAnsi="Times New Roman"/>
          <w:sz w:val="24"/>
          <w:szCs w:val="24"/>
        </w:rPr>
        <w:t>поемат солидарна отговорност за участието си в обществената поръчка и за периода на изпълнение на договора. При обединение, което не е юридическо лице:</w:t>
      </w:r>
    </w:p>
    <w:p w:rsidR="00206D12" w:rsidRPr="0023132A" w:rsidRDefault="00206D12" w:rsidP="0023132A">
      <w:pPr>
        <w:pStyle w:val="BodyTextIndent3"/>
        <w:spacing w:after="0"/>
        <w:ind w:left="0" w:firstLine="720"/>
        <w:jc w:val="both"/>
        <w:rPr>
          <w:sz w:val="24"/>
          <w:szCs w:val="24"/>
          <w:lang w:eastAsia="bg-BG"/>
        </w:rPr>
      </w:pPr>
      <w:r w:rsidRPr="0023132A">
        <w:rPr>
          <w:b/>
          <w:sz w:val="24"/>
          <w:szCs w:val="24"/>
        </w:rPr>
        <w:t>9.1.</w:t>
      </w:r>
      <w:r w:rsidRPr="0023132A">
        <w:rPr>
          <w:b/>
          <w:sz w:val="24"/>
          <w:szCs w:val="24"/>
          <w:lang w:eastAsia="bg-BG"/>
        </w:rPr>
        <w:t xml:space="preserve"> </w:t>
      </w:r>
      <w:r w:rsidRPr="0023132A">
        <w:rPr>
          <w:sz w:val="24"/>
          <w:szCs w:val="24"/>
          <w:lang w:eastAsia="bg-BG"/>
        </w:rPr>
        <w:t xml:space="preserve">документите по </w:t>
      </w:r>
      <w:r>
        <w:rPr>
          <w:bCs/>
          <w:sz w:val="24"/>
          <w:szCs w:val="24"/>
        </w:rPr>
        <w:t xml:space="preserve">т. 8.3, т. </w:t>
      </w:r>
      <w:r w:rsidRPr="0023132A">
        <w:rPr>
          <w:bCs/>
          <w:sz w:val="24"/>
          <w:szCs w:val="24"/>
        </w:rPr>
        <w:t>8.6</w:t>
      </w:r>
      <w:r w:rsidRPr="0023132A">
        <w:rPr>
          <w:sz w:val="24"/>
          <w:szCs w:val="24"/>
          <w:lang w:eastAsia="bg-BG"/>
        </w:rPr>
        <w:t xml:space="preserve"> </w:t>
      </w:r>
      <w:r w:rsidRPr="0023132A">
        <w:rPr>
          <w:bCs/>
          <w:sz w:val="24"/>
          <w:szCs w:val="24"/>
        </w:rPr>
        <w:t xml:space="preserve">(само по отношение на т. </w:t>
      </w:r>
      <w:r w:rsidRPr="001453AE">
        <w:rPr>
          <w:bCs/>
          <w:sz w:val="24"/>
          <w:szCs w:val="24"/>
          <w:lang w:val="en-US"/>
        </w:rPr>
        <w:t>5</w:t>
      </w:r>
      <w:r w:rsidRPr="001453AE">
        <w:rPr>
          <w:bCs/>
          <w:sz w:val="24"/>
          <w:szCs w:val="24"/>
        </w:rPr>
        <w:t xml:space="preserve">.2.2, т. </w:t>
      </w:r>
      <w:r w:rsidRPr="001453AE">
        <w:rPr>
          <w:bCs/>
          <w:sz w:val="24"/>
          <w:szCs w:val="24"/>
          <w:lang w:val="en-US"/>
        </w:rPr>
        <w:t>5</w:t>
      </w:r>
      <w:r w:rsidRPr="001453AE">
        <w:rPr>
          <w:bCs/>
          <w:sz w:val="24"/>
          <w:szCs w:val="24"/>
        </w:rPr>
        <w:t>.2.3., а</w:t>
      </w:r>
      <w:r w:rsidRPr="0023132A">
        <w:rPr>
          <w:bCs/>
          <w:sz w:val="24"/>
          <w:szCs w:val="24"/>
        </w:rPr>
        <w:t xml:space="preserve"> когато е приложимо и по т. </w:t>
      </w:r>
      <w:r>
        <w:rPr>
          <w:bCs/>
          <w:sz w:val="24"/>
          <w:szCs w:val="24"/>
          <w:lang w:val="en-US"/>
        </w:rPr>
        <w:t>5</w:t>
      </w:r>
      <w:r w:rsidRPr="0023132A">
        <w:rPr>
          <w:bCs/>
          <w:sz w:val="24"/>
          <w:szCs w:val="24"/>
        </w:rPr>
        <w:t>.2.1.)</w:t>
      </w:r>
      <w:r w:rsidRPr="0023132A">
        <w:rPr>
          <w:bCs/>
          <w:sz w:val="24"/>
          <w:szCs w:val="24"/>
          <w:lang w:val="ru-RU"/>
        </w:rPr>
        <w:t>,</w:t>
      </w:r>
      <w:r>
        <w:rPr>
          <w:sz w:val="24"/>
          <w:szCs w:val="24"/>
          <w:lang w:eastAsia="bg-BG"/>
        </w:rPr>
        <w:t xml:space="preserve"> т. </w:t>
      </w:r>
      <w:r w:rsidRPr="0023132A">
        <w:rPr>
          <w:sz w:val="24"/>
          <w:szCs w:val="24"/>
          <w:lang w:eastAsia="bg-BG"/>
        </w:rPr>
        <w:t xml:space="preserve">8.7 </w:t>
      </w:r>
      <w:r w:rsidRPr="0023132A">
        <w:rPr>
          <w:bCs/>
          <w:sz w:val="24"/>
          <w:szCs w:val="24"/>
        </w:rPr>
        <w:t xml:space="preserve">(по отношение на т. </w:t>
      </w:r>
      <w:r>
        <w:rPr>
          <w:bCs/>
          <w:sz w:val="24"/>
          <w:szCs w:val="24"/>
          <w:lang w:val="en-US"/>
        </w:rPr>
        <w:t>5</w:t>
      </w:r>
      <w:r w:rsidRPr="0023132A">
        <w:rPr>
          <w:bCs/>
          <w:sz w:val="24"/>
          <w:szCs w:val="24"/>
        </w:rPr>
        <w:t>.</w:t>
      </w:r>
      <w:r>
        <w:rPr>
          <w:bCs/>
          <w:sz w:val="24"/>
          <w:szCs w:val="24"/>
          <w:lang w:val="en-US"/>
        </w:rPr>
        <w:t>4</w:t>
      </w:r>
      <w:r w:rsidRPr="0023132A">
        <w:rPr>
          <w:bCs/>
          <w:sz w:val="24"/>
          <w:szCs w:val="24"/>
        </w:rPr>
        <w:t xml:space="preserve">.1., т. </w:t>
      </w:r>
      <w:r>
        <w:rPr>
          <w:bCs/>
          <w:sz w:val="24"/>
          <w:szCs w:val="24"/>
          <w:lang w:val="en-US"/>
        </w:rPr>
        <w:t>5</w:t>
      </w:r>
      <w:r w:rsidRPr="0023132A">
        <w:rPr>
          <w:bCs/>
          <w:sz w:val="24"/>
          <w:szCs w:val="24"/>
        </w:rPr>
        <w:t>.</w:t>
      </w:r>
      <w:r>
        <w:rPr>
          <w:bCs/>
          <w:sz w:val="24"/>
          <w:szCs w:val="24"/>
          <w:lang w:val="en-US"/>
        </w:rPr>
        <w:t>4</w:t>
      </w:r>
      <w:r w:rsidRPr="0023132A">
        <w:rPr>
          <w:bCs/>
          <w:sz w:val="24"/>
          <w:szCs w:val="24"/>
        </w:rPr>
        <w:t>.</w:t>
      </w:r>
      <w:r>
        <w:rPr>
          <w:bCs/>
          <w:sz w:val="24"/>
          <w:szCs w:val="24"/>
          <w:lang w:val="en-US"/>
        </w:rPr>
        <w:t>1.2</w:t>
      </w:r>
      <w:r w:rsidRPr="0023132A">
        <w:rPr>
          <w:bCs/>
          <w:sz w:val="24"/>
          <w:szCs w:val="24"/>
        </w:rPr>
        <w:t xml:space="preserve">., т. </w:t>
      </w:r>
      <w:r>
        <w:rPr>
          <w:bCs/>
          <w:sz w:val="24"/>
          <w:szCs w:val="24"/>
          <w:lang w:val="en-US"/>
        </w:rPr>
        <w:t>5.4.1.3</w:t>
      </w:r>
      <w:r w:rsidRPr="0023132A">
        <w:rPr>
          <w:bCs/>
          <w:sz w:val="24"/>
          <w:szCs w:val="24"/>
        </w:rPr>
        <w:t xml:space="preserve">, </w:t>
      </w:r>
      <w:r>
        <w:rPr>
          <w:bCs/>
          <w:sz w:val="24"/>
          <w:szCs w:val="24"/>
          <w:lang w:val="en-US"/>
        </w:rPr>
        <w:t>5.4.1.4.</w:t>
      </w:r>
      <w:proofErr w:type="gramStart"/>
      <w:r>
        <w:rPr>
          <w:bCs/>
          <w:sz w:val="24"/>
          <w:szCs w:val="24"/>
          <w:lang w:val="en-US"/>
        </w:rPr>
        <w:t>,5.4.1.5.</w:t>
      </w:r>
      <w:r w:rsidRPr="0023132A">
        <w:rPr>
          <w:bCs/>
          <w:sz w:val="24"/>
          <w:szCs w:val="24"/>
        </w:rPr>
        <w:t>т</w:t>
      </w:r>
      <w:proofErr w:type="gramEnd"/>
      <w:r w:rsidRPr="0023132A">
        <w:rPr>
          <w:bCs/>
          <w:sz w:val="24"/>
          <w:szCs w:val="24"/>
        </w:rPr>
        <w:t xml:space="preserve">. </w:t>
      </w:r>
      <w:r>
        <w:rPr>
          <w:bCs/>
          <w:sz w:val="24"/>
          <w:szCs w:val="24"/>
          <w:lang w:val="en-US"/>
        </w:rPr>
        <w:t>5.4.1.6</w:t>
      </w:r>
      <w:r>
        <w:rPr>
          <w:bCs/>
          <w:sz w:val="24"/>
          <w:szCs w:val="24"/>
        </w:rPr>
        <w:t xml:space="preserve">) и т. </w:t>
      </w:r>
      <w:r w:rsidRPr="0023132A">
        <w:rPr>
          <w:bCs/>
          <w:sz w:val="24"/>
          <w:szCs w:val="24"/>
        </w:rPr>
        <w:t xml:space="preserve">8.8 се представят от всяко физическо или </w:t>
      </w:r>
      <w:r w:rsidRPr="0023132A">
        <w:rPr>
          <w:sz w:val="24"/>
          <w:szCs w:val="24"/>
          <w:lang w:eastAsia="bg-BG"/>
        </w:rPr>
        <w:t xml:space="preserve">юридическо лице, включено в обединението; </w:t>
      </w:r>
    </w:p>
    <w:p w:rsidR="00206D12" w:rsidRPr="0023132A" w:rsidRDefault="00206D12" w:rsidP="0023132A">
      <w:pPr>
        <w:pStyle w:val="BodyTextIndent3"/>
        <w:spacing w:after="0"/>
        <w:ind w:left="0" w:firstLine="720"/>
        <w:jc w:val="both"/>
        <w:rPr>
          <w:bCs/>
          <w:sz w:val="24"/>
          <w:szCs w:val="24"/>
        </w:rPr>
      </w:pPr>
      <w:r w:rsidRPr="0023132A">
        <w:rPr>
          <w:b/>
          <w:sz w:val="24"/>
          <w:szCs w:val="24"/>
          <w:lang w:eastAsia="bg-BG"/>
        </w:rPr>
        <w:t>9.2.</w:t>
      </w:r>
      <w:r w:rsidRPr="0023132A">
        <w:rPr>
          <w:sz w:val="24"/>
          <w:szCs w:val="24"/>
          <w:lang w:eastAsia="bg-BG"/>
        </w:rPr>
        <w:t xml:space="preserve"> документите по т.</w:t>
      </w:r>
      <w:r>
        <w:rPr>
          <w:bCs/>
          <w:sz w:val="24"/>
          <w:szCs w:val="24"/>
        </w:rPr>
        <w:t xml:space="preserve"> 8.6 и т. </w:t>
      </w:r>
      <w:r w:rsidRPr="0023132A">
        <w:rPr>
          <w:bCs/>
          <w:sz w:val="24"/>
          <w:szCs w:val="24"/>
        </w:rPr>
        <w:t>8.7 се представят от участника/участниците в обединението, с ресурсите на който/които участникът доказва съответствието си със изискванията по т</w:t>
      </w:r>
      <w:r>
        <w:rPr>
          <w:bCs/>
          <w:sz w:val="24"/>
          <w:szCs w:val="24"/>
          <w:lang w:val="en-US"/>
        </w:rPr>
        <w:t xml:space="preserve">.5.2 </w:t>
      </w:r>
      <w:r>
        <w:rPr>
          <w:bCs/>
          <w:sz w:val="24"/>
          <w:szCs w:val="24"/>
        </w:rPr>
        <w:t>и</w:t>
      </w:r>
      <w:r>
        <w:rPr>
          <w:bCs/>
          <w:sz w:val="24"/>
          <w:szCs w:val="24"/>
          <w:lang w:val="en-US"/>
        </w:rPr>
        <w:t xml:space="preserve"> 5.3.</w:t>
      </w:r>
      <w:r w:rsidRPr="0023132A">
        <w:rPr>
          <w:bCs/>
          <w:sz w:val="24"/>
          <w:szCs w:val="24"/>
        </w:rPr>
        <w:t xml:space="preserve"> </w:t>
      </w:r>
    </w:p>
    <w:p w:rsidR="00206D12" w:rsidRPr="0023132A" w:rsidRDefault="00206D12" w:rsidP="0023132A">
      <w:pPr>
        <w:ind w:firstLine="720"/>
        <w:jc w:val="both"/>
        <w:rPr>
          <w:rFonts w:ascii="Times New Roman" w:hAnsi="Times New Roman"/>
          <w:sz w:val="24"/>
          <w:szCs w:val="24"/>
        </w:rPr>
      </w:pPr>
      <w:r w:rsidRPr="0023132A">
        <w:rPr>
          <w:rFonts w:ascii="Times New Roman" w:hAnsi="Times New Roman"/>
          <w:b/>
          <w:bCs/>
          <w:sz w:val="24"/>
          <w:szCs w:val="24"/>
        </w:rPr>
        <w:t>9.</w:t>
      </w:r>
      <w:r w:rsidRPr="0023132A">
        <w:rPr>
          <w:rFonts w:ascii="Times New Roman" w:hAnsi="Times New Roman"/>
          <w:bCs/>
          <w:sz w:val="24"/>
          <w:szCs w:val="24"/>
        </w:rPr>
        <w:t xml:space="preserve"> Всеки подизпълнител трябва да отговаря на условията </w:t>
      </w:r>
      <w:r w:rsidRPr="0023132A">
        <w:rPr>
          <w:rFonts w:ascii="Times New Roman" w:hAnsi="Times New Roman"/>
          <w:sz w:val="24"/>
          <w:szCs w:val="24"/>
        </w:rPr>
        <w:t xml:space="preserve">по т. </w:t>
      </w:r>
      <w:r w:rsidRPr="001453AE">
        <w:rPr>
          <w:rFonts w:ascii="Times New Roman" w:hAnsi="Times New Roman"/>
          <w:sz w:val="24"/>
          <w:szCs w:val="24"/>
        </w:rPr>
        <w:t>12 и т. 15, както</w:t>
      </w:r>
      <w:r w:rsidRPr="0023132A">
        <w:rPr>
          <w:rFonts w:ascii="Times New Roman" w:hAnsi="Times New Roman"/>
          <w:bCs/>
          <w:sz w:val="24"/>
          <w:szCs w:val="24"/>
        </w:rPr>
        <w:t xml:space="preserve"> и да удостовери тези обстоятел</w:t>
      </w:r>
      <w:r>
        <w:rPr>
          <w:rFonts w:ascii="Times New Roman" w:hAnsi="Times New Roman"/>
          <w:bCs/>
          <w:sz w:val="24"/>
          <w:szCs w:val="24"/>
        </w:rPr>
        <w:t xml:space="preserve">ства с документите по т. 8.3 и т. </w:t>
      </w:r>
      <w:r w:rsidRPr="0023132A">
        <w:rPr>
          <w:rFonts w:ascii="Times New Roman" w:hAnsi="Times New Roman"/>
          <w:bCs/>
          <w:sz w:val="24"/>
          <w:szCs w:val="24"/>
        </w:rPr>
        <w:t>8.</w:t>
      </w:r>
      <w:proofErr w:type="spellStart"/>
      <w:r w:rsidRPr="0023132A">
        <w:rPr>
          <w:rFonts w:ascii="Times New Roman" w:hAnsi="Times New Roman"/>
          <w:bCs/>
          <w:sz w:val="24"/>
          <w:szCs w:val="24"/>
        </w:rPr>
        <w:t>8</w:t>
      </w:r>
      <w:proofErr w:type="spellEnd"/>
      <w:r w:rsidRPr="0023132A">
        <w:rPr>
          <w:rFonts w:ascii="Times New Roman" w:hAnsi="Times New Roman"/>
          <w:bCs/>
          <w:sz w:val="24"/>
          <w:szCs w:val="24"/>
        </w:rPr>
        <w:t xml:space="preserve">. Подизпълнителите трябва да представят документи, за да покажат икономическото и </w:t>
      </w:r>
      <w:r>
        <w:rPr>
          <w:rFonts w:ascii="Times New Roman" w:hAnsi="Times New Roman"/>
          <w:bCs/>
          <w:sz w:val="24"/>
          <w:szCs w:val="24"/>
        </w:rPr>
        <w:t xml:space="preserve">финансовото си състояние по т. </w:t>
      </w:r>
      <w:r w:rsidRPr="0023132A">
        <w:rPr>
          <w:rFonts w:ascii="Times New Roman" w:hAnsi="Times New Roman"/>
          <w:bCs/>
          <w:sz w:val="24"/>
          <w:szCs w:val="24"/>
        </w:rPr>
        <w:t xml:space="preserve">8.6 (само по отношение на т. </w:t>
      </w:r>
      <w:r>
        <w:rPr>
          <w:rFonts w:ascii="Times New Roman" w:hAnsi="Times New Roman"/>
          <w:bCs/>
          <w:sz w:val="24"/>
          <w:szCs w:val="24"/>
        </w:rPr>
        <w:t>5</w:t>
      </w:r>
      <w:r w:rsidRPr="0023132A">
        <w:rPr>
          <w:rFonts w:ascii="Times New Roman" w:hAnsi="Times New Roman"/>
          <w:bCs/>
          <w:sz w:val="24"/>
          <w:szCs w:val="24"/>
        </w:rPr>
        <w:t>.2.</w:t>
      </w:r>
      <w:r>
        <w:rPr>
          <w:rFonts w:ascii="Times New Roman" w:hAnsi="Times New Roman"/>
          <w:bCs/>
          <w:sz w:val="24"/>
          <w:szCs w:val="24"/>
        </w:rPr>
        <w:t>1</w:t>
      </w:r>
      <w:r w:rsidRPr="0023132A">
        <w:rPr>
          <w:rFonts w:ascii="Times New Roman" w:hAnsi="Times New Roman"/>
          <w:bCs/>
          <w:sz w:val="24"/>
          <w:szCs w:val="24"/>
        </w:rPr>
        <w:t xml:space="preserve">. и т. </w:t>
      </w:r>
      <w:r>
        <w:rPr>
          <w:rFonts w:ascii="Times New Roman" w:hAnsi="Times New Roman"/>
          <w:bCs/>
          <w:sz w:val="24"/>
          <w:szCs w:val="24"/>
        </w:rPr>
        <w:t>5</w:t>
      </w:r>
      <w:r w:rsidRPr="0023132A">
        <w:rPr>
          <w:rFonts w:ascii="Times New Roman" w:hAnsi="Times New Roman"/>
          <w:bCs/>
          <w:sz w:val="24"/>
          <w:szCs w:val="24"/>
        </w:rPr>
        <w:t>.2.</w:t>
      </w:r>
      <w:proofErr w:type="spellStart"/>
      <w:r>
        <w:rPr>
          <w:rFonts w:ascii="Times New Roman" w:hAnsi="Times New Roman"/>
          <w:bCs/>
          <w:sz w:val="24"/>
          <w:szCs w:val="24"/>
        </w:rPr>
        <w:t>2</w:t>
      </w:r>
      <w:proofErr w:type="spellEnd"/>
      <w:r>
        <w:rPr>
          <w:rFonts w:ascii="Times New Roman" w:hAnsi="Times New Roman"/>
          <w:bCs/>
          <w:sz w:val="24"/>
          <w:szCs w:val="24"/>
        </w:rPr>
        <w:t xml:space="preserve">.) и по т. </w:t>
      </w:r>
      <w:r w:rsidRPr="0023132A">
        <w:rPr>
          <w:rFonts w:ascii="Times New Roman" w:hAnsi="Times New Roman"/>
          <w:bCs/>
          <w:sz w:val="24"/>
          <w:szCs w:val="24"/>
        </w:rPr>
        <w:t>8.7 (само по отношение на т.</w:t>
      </w:r>
      <w:r>
        <w:rPr>
          <w:rFonts w:ascii="Times New Roman" w:hAnsi="Times New Roman"/>
          <w:bCs/>
          <w:sz w:val="24"/>
          <w:szCs w:val="24"/>
        </w:rPr>
        <w:t>5</w:t>
      </w:r>
      <w:r w:rsidRPr="0023132A">
        <w:rPr>
          <w:rFonts w:ascii="Times New Roman" w:hAnsi="Times New Roman"/>
          <w:bCs/>
          <w:sz w:val="24"/>
          <w:szCs w:val="24"/>
        </w:rPr>
        <w:t>.</w:t>
      </w:r>
      <w:r>
        <w:rPr>
          <w:rFonts w:ascii="Times New Roman" w:hAnsi="Times New Roman"/>
          <w:bCs/>
          <w:sz w:val="24"/>
          <w:szCs w:val="24"/>
        </w:rPr>
        <w:t>4.1</w:t>
      </w:r>
      <w:r w:rsidRPr="0023132A">
        <w:rPr>
          <w:rFonts w:ascii="Times New Roman" w:hAnsi="Times New Roman"/>
          <w:bCs/>
          <w:sz w:val="24"/>
          <w:szCs w:val="24"/>
        </w:rPr>
        <w:t>.</w:t>
      </w:r>
      <w:r>
        <w:rPr>
          <w:rFonts w:ascii="Times New Roman" w:hAnsi="Times New Roman"/>
          <w:bCs/>
          <w:sz w:val="24"/>
          <w:szCs w:val="24"/>
        </w:rPr>
        <w:t>,5.4.1.2,5.4.1.3.,</w:t>
      </w:r>
      <w:r>
        <w:rPr>
          <w:rFonts w:ascii="Times New Roman" w:hAnsi="Times New Roman"/>
          <w:bCs/>
          <w:sz w:val="24"/>
          <w:szCs w:val="24"/>
          <w:lang w:val="en-US"/>
        </w:rPr>
        <w:t>5.4.1.4.</w:t>
      </w:r>
      <w:proofErr w:type="gramStart"/>
      <w:r>
        <w:rPr>
          <w:rFonts w:ascii="Times New Roman" w:hAnsi="Times New Roman"/>
          <w:bCs/>
          <w:sz w:val="24"/>
          <w:szCs w:val="24"/>
          <w:lang w:val="en-US"/>
        </w:rPr>
        <w:t>,5.4.1.5</w:t>
      </w:r>
      <w:proofErr w:type="gramEnd"/>
      <w:r>
        <w:rPr>
          <w:rFonts w:ascii="Times New Roman" w:hAnsi="Times New Roman"/>
          <w:bCs/>
          <w:sz w:val="24"/>
          <w:szCs w:val="24"/>
          <w:lang w:val="en-US"/>
        </w:rPr>
        <w:t>,)</w:t>
      </w:r>
      <w:r w:rsidRPr="0023132A">
        <w:rPr>
          <w:rFonts w:ascii="Times New Roman" w:hAnsi="Times New Roman"/>
          <w:bCs/>
          <w:sz w:val="24"/>
          <w:szCs w:val="24"/>
        </w:rPr>
        <w:t xml:space="preserve">, ако е приложимо и т. 6.2.8), които се прилагат към офертата на участника. Подизпълнителите, които ще извършват </w:t>
      </w:r>
      <w:r w:rsidRPr="0023132A">
        <w:rPr>
          <w:rFonts w:ascii="Times New Roman" w:hAnsi="Times New Roman"/>
          <w:sz w:val="24"/>
          <w:szCs w:val="24"/>
        </w:rPr>
        <w:t>строителни и монтажни работи</w:t>
      </w:r>
      <w:r w:rsidRPr="0023132A">
        <w:rPr>
          <w:rFonts w:ascii="Times New Roman" w:hAnsi="Times New Roman"/>
          <w:bCs/>
          <w:sz w:val="24"/>
          <w:szCs w:val="24"/>
        </w:rPr>
        <w:t xml:space="preserve"> представят и декларация </w:t>
      </w:r>
      <w:r>
        <w:rPr>
          <w:rFonts w:ascii="Times New Roman" w:hAnsi="Times New Roman"/>
          <w:bCs/>
          <w:sz w:val="24"/>
          <w:szCs w:val="24"/>
        </w:rPr>
        <w:t>за съгласие за участие като подизпълнител и декларация по чл.56, ал.1, т.10 от ЗОП.</w:t>
      </w:r>
    </w:p>
    <w:p w:rsidR="00206D12" w:rsidRPr="0023132A" w:rsidRDefault="00206D12" w:rsidP="0023132A">
      <w:pPr>
        <w:pStyle w:val="BodyTextIndent3"/>
        <w:spacing w:after="0"/>
        <w:ind w:left="0" w:firstLine="720"/>
        <w:jc w:val="both"/>
        <w:rPr>
          <w:sz w:val="24"/>
          <w:szCs w:val="24"/>
          <w:lang w:eastAsia="bg-BG"/>
        </w:rPr>
      </w:pPr>
      <w:r w:rsidRPr="0023132A">
        <w:rPr>
          <w:b/>
          <w:sz w:val="24"/>
          <w:szCs w:val="24"/>
        </w:rPr>
        <w:lastRenderedPageBreak/>
        <w:t xml:space="preserve">10. </w:t>
      </w:r>
      <w:r w:rsidRPr="0023132A">
        <w:rPr>
          <w:sz w:val="24"/>
          <w:szCs w:val="24"/>
        </w:rPr>
        <w:t>Когато участникът в процедура е чуждестранно физическо или юридическо лице или техни обединения на чуждестранни юридически лица, офертата и приложените документи трябва да отговарят на изискванията на чл. 56, ал. 4 от ЗОП.</w:t>
      </w:r>
    </w:p>
    <w:p w:rsidR="00206D12" w:rsidRPr="0023132A" w:rsidRDefault="00206D12" w:rsidP="0023132A">
      <w:pPr>
        <w:pStyle w:val="BodyTextIndent3"/>
        <w:spacing w:after="0"/>
        <w:ind w:left="0" w:firstLine="720"/>
        <w:jc w:val="both"/>
        <w:rPr>
          <w:sz w:val="24"/>
          <w:szCs w:val="24"/>
        </w:rPr>
      </w:pPr>
      <w:r w:rsidRPr="0023132A">
        <w:rPr>
          <w:b/>
          <w:sz w:val="24"/>
          <w:szCs w:val="24"/>
        </w:rPr>
        <w:t>11.</w:t>
      </w:r>
      <w:r w:rsidRPr="0023132A">
        <w:rPr>
          <w:sz w:val="24"/>
          <w:szCs w:val="24"/>
        </w:rPr>
        <w:t xml:space="preserve"> Когато за някой от посочените документи е определено, че може да се представят чрез „заверено копие”, за такъв документ се счита този, при който копието на документа е ясно четлив и има следното съдържание:</w:t>
      </w:r>
    </w:p>
    <w:p w:rsidR="00206D12" w:rsidRPr="0023132A" w:rsidRDefault="00206D12" w:rsidP="0023132A">
      <w:pPr>
        <w:pStyle w:val="BodyTextIndent3"/>
        <w:spacing w:after="0"/>
        <w:ind w:left="0" w:firstLine="720"/>
        <w:jc w:val="both"/>
        <w:rPr>
          <w:sz w:val="24"/>
          <w:szCs w:val="24"/>
        </w:rPr>
      </w:pPr>
      <w:r w:rsidRPr="0023132A">
        <w:rPr>
          <w:b/>
          <w:sz w:val="24"/>
          <w:szCs w:val="24"/>
        </w:rPr>
        <w:t>11.1.</w:t>
      </w:r>
      <w:r w:rsidRPr="0023132A">
        <w:rPr>
          <w:sz w:val="24"/>
          <w:szCs w:val="24"/>
        </w:rPr>
        <w:t xml:space="preserve"> „Вярно с оригинала”; </w:t>
      </w:r>
    </w:p>
    <w:p w:rsidR="00206D12" w:rsidRPr="0023132A" w:rsidRDefault="00206D12" w:rsidP="0023132A">
      <w:pPr>
        <w:pStyle w:val="BodyTextIndent3"/>
        <w:spacing w:after="0"/>
        <w:ind w:left="0" w:firstLine="720"/>
        <w:jc w:val="both"/>
        <w:rPr>
          <w:sz w:val="24"/>
          <w:szCs w:val="24"/>
        </w:rPr>
      </w:pPr>
      <w:r w:rsidRPr="0023132A">
        <w:rPr>
          <w:b/>
          <w:sz w:val="24"/>
          <w:szCs w:val="24"/>
        </w:rPr>
        <w:t>11.2.</w:t>
      </w:r>
      <w:r w:rsidRPr="0023132A">
        <w:rPr>
          <w:sz w:val="24"/>
          <w:szCs w:val="24"/>
        </w:rPr>
        <w:t xml:space="preserve"> името и фамилията на лицето, заверило документа;</w:t>
      </w:r>
    </w:p>
    <w:p w:rsidR="00206D12" w:rsidRPr="0023132A" w:rsidRDefault="00206D12" w:rsidP="0023132A">
      <w:pPr>
        <w:pStyle w:val="BodyTextIndent3"/>
        <w:spacing w:after="0"/>
        <w:ind w:left="0" w:firstLine="720"/>
        <w:jc w:val="both"/>
        <w:rPr>
          <w:sz w:val="24"/>
          <w:szCs w:val="24"/>
        </w:rPr>
      </w:pPr>
      <w:r w:rsidRPr="0023132A">
        <w:rPr>
          <w:b/>
          <w:sz w:val="24"/>
          <w:szCs w:val="24"/>
        </w:rPr>
        <w:t>11.3.</w:t>
      </w:r>
      <w:r w:rsidRPr="0023132A">
        <w:rPr>
          <w:sz w:val="24"/>
          <w:szCs w:val="24"/>
        </w:rPr>
        <w:t xml:space="preserve"> датата, на която е извършил заверката;</w:t>
      </w:r>
    </w:p>
    <w:p w:rsidR="00206D12" w:rsidRPr="0023132A" w:rsidRDefault="00206D12" w:rsidP="0023132A">
      <w:pPr>
        <w:ind w:firstLine="720"/>
        <w:jc w:val="both"/>
        <w:rPr>
          <w:rFonts w:ascii="Times New Roman" w:hAnsi="Times New Roman"/>
          <w:sz w:val="24"/>
          <w:szCs w:val="24"/>
        </w:rPr>
      </w:pPr>
      <w:r w:rsidRPr="0023132A">
        <w:rPr>
          <w:rFonts w:ascii="Times New Roman" w:hAnsi="Times New Roman"/>
          <w:b/>
          <w:sz w:val="24"/>
          <w:szCs w:val="24"/>
        </w:rPr>
        <w:t>11.4.</w:t>
      </w:r>
      <w:r w:rsidRPr="0023132A">
        <w:rPr>
          <w:rFonts w:ascii="Times New Roman" w:hAnsi="Times New Roman"/>
          <w:sz w:val="24"/>
          <w:szCs w:val="24"/>
        </w:rPr>
        <w:t xml:space="preserve"> собственоръчен подпис на посоченото лице, положен със син цвят под заверката;</w:t>
      </w:r>
    </w:p>
    <w:p w:rsidR="00206D12" w:rsidRPr="0023132A" w:rsidRDefault="00206D12" w:rsidP="0023132A">
      <w:pPr>
        <w:ind w:firstLine="720"/>
        <w:jc w:val="both"/>
        <w:rPr>
          <w:rFonts w:ascii="Times New Roman" w:hAnsi="Times New Roman"/>
          <w:sz w:val="24"/>
          <w:szCs w:val="24"/>
          <w:lang w:eastAsia="bg-BG"/>
        </w:rPr>
      </w:pPr>
      <w:r>
        <w:rPr>
          <w:rFonts w:ascii="Times New Roman" w:hAnsi="Times New Roman"/>
          <w:b/>
          <w:sz w:val="24"/>
          <w:szCs w:val="24"/>
        </w:rPr>
        <w:t>11</w:t>
      </w:r>
      <w:r w:rsidRPr="0023132A">
        <w:rPr>
          <w:rFonts w:ascii="Times New Roman" w:hAnsi="Times New Roman"/>
          <w:b/>
          <w:sz w:val="24"/>
          <w:szCs w:val="24"/>
        </w:rPr>
        <w:t>.5</w:t>
      </w:r>
      <w:r w:rsidRPr="0023132A">
        <w:rPr>
          <w:rFonts w:ascii="Times New Roman" w:hAnsi="Times New Roman"/>
          <w:sz w:val="24"/>
          <w:szCs w:val="24"/>
        </w:rPr>
        <w:t>. печат на участника.</w:t>
      </w:r>
    </w:p>
    <w:p w:rsidR="00206D12" w:rsidRPr="0023132A" w:rsidRDefault="00206D12" w:rsidP="0023132A">
      <w:pPr>
        <w:shd w:val="clear" w:color="auto" w:fill="FFFFFF"/>
        <w:ind w:left="10" w:firstLine="710"/>
        <w:jc w:val="both"/>
        <w:rPr>
          <w:rFonts w:ascii="Times New Roman" w:hAnsi="Times New Roman"/>
          <w:sz w:val="24"/>
          <w:szCs w:val="24"/>
        </w:rPr>
      </w:pPr>
      <w:r>
        <w:rPr>
          <w:rFonts w:ascii="Times New Roman" w:hAnsi="Times New Roman"/>
          <w:b/>
          <w:spacing w:val="4"/>
          <w:sz w:val="24"/>
          <w:szCs w:val="24"/>
        </w:rPr>
        <w:t>11.6</w:t>
      </w:r>
      <w:r w:rsidRPr="0023132A">
        <w:rPr>
          <w:rFonts w:ascii="Times New Roman" w:hAnsi="Times New Roman"/>
          <w:b/>
          <w:spacing w:val="4"/>
          <w:sz w:val="24"/>
          <w:szCs w:val="24"/>
        </w:rPr>
        <w:t>.</w:t>
      </w:r>
      <w:r w:rsidRPr="0023132A">
        <w:rPr>
          <w:rFonts w:ascii="Times New Roman" w:hAnsi="Times New Roman"/>
          <w:spacing w:val="4"/>
          <w:sz w:val="24"/>
          <w:szCs w:val="24"/>
        </w:rPr>
        <w:t xml:space="preserve"> За</w:t>
      </w:r>
      <w:r w:rsidRPr="0023132A">
        <w:rPr>
          <w:rFonts w:ascii="Times New Roman" w:hAnsi="Times New Roman"/>
          <w:sz w:val="24"/>
          <w:szCs w:val="24"/>
        </w:rPr>
        <w:t xml:space="preserve"> преводите на документи на български език важат следните изисквания:</w:t>
      </w:r>
    </w:p>
    <w:p w:rsidR="00206D12" w:rsidRPr="0023132A" w:rsidRDefault="00206D12" w:rsidP="0023132A">
      <w:pPr>
        <w:shd w:val="clear" w:color="auto" w:fill="FFFFFF"/>
        <w:tabs>
          <w:tab w:val="left" w:pos="691"/>
        </w:tabs>
        <w:ind w:left="10" w:firstLine="710"/>
        <w:jc w:val="both"/>
        <w:rPr>
          <w:rFonts w:ascii="Times New Roman" w:hAnsi="Times New Roman"/>
          <w:spacing w:val="-1"/>
          <w:sz w:val="24"/>
          <w:szCs w:val="24"/>
        </w:rPr>
      </w:pPr>
      <w:r w:rsidRPr="0023132A">
        <w:rPr>
          <w:rFonts w:ascii="Times New Roman" w:hAnsi="Times New Roman"/>
          <w:b/>
          <w:spacing w:val="4"/>
          <w:sz w:val="24"/>
          <w:szCs w:val="24"/>
        </w:rPr>
        <w:t>11</w:t>
      </w:r>
      <w:r>
        <w:rPr>
          <w:rFonts w:ascii="Times New Roman" w:hAnsi="Times New Roman"/>
          <w:b/>
          <w:spacing w:val="4"/>
          <w:sz w:val="24"/>
          <w:szCs w:val="24"/>
        </w:rPr>
        <w:t>.6</w:t>
      </w:r>
      <w:r w:rsidRPr="0023132A">
        <w:rPr>
          <w:rFonts w:ascii="Times New Roman" w:hAnsi="Times New Roman"/>
          <w:b/>
          <w:spacing w:val="-4"/>
          <w:sz w:val="24"/>
          <w:szCs w:val="24"/>
        </w:rPr>
        <w:t>.1.</w:t>
      </w:r>
      <w:r w:rsidRPr="0023132A">
        <w:rPr>
          <w:rFonts w:ascii="Times New Roman" w:hAnsi="Times New Roman"/>
          <w:spacing w:val="-4"/>
          <w:sz w:val="24"/>
          <w:szCs w:val="24"/>
        </w:rPr>
        <w:t xml:space="preserve"> </w:t>
      </w:r>
      <w:r w:rsidRPr="0023132A">
        <w:rPr>
          <w:rFonts w:ascii="Times New Roman" w:hAnsi="Times New Roman"/>
          <w:spacing w:val="-1"/>
          <w:sz w:val="24"/>
          <w:szCs w:val="24"/>
        </w:rPr>
        <w:t xml:space="preserve">Изисква се официален превод </w:t>
      </w:r>
      <w:r w:rsidRPr="0023132A">
        <w:rPr>
          <w:rFonts w:ascii="Times New Roman" w:hAnsi="Times New Roman"/>
          <w:sz w:val="24"/>
          <w:szCs w:val="24"/>
        </w:rPr>
        <w:t xml:space="preserve">на български език </w:t>
      </w:r>
      <w:r w:rsidRPr="0023132A">
        <w:rPr>
          <w:rFonts w:ascii="Times New Roman" w:hAnsi="Times New Roman"/>
          <w:spacing w:val="-1"/>
          <w:sz w:val="24"/>
          <w:szCs w:val="24"/>
        </w:rPr>
        <w:t>на удостоверението за регистрация на участника и преводи на другите документи. Всички документи, изготвени на чужд език, следва да бъдат придружени с превод на български език.</w:t>
      </w:r>
    </w:p>
    <w:p w:rsidR="00206D12" w:rsidRPr="00A709C1" w:rsidRDefault="00206D12" w:rsidP="00993351">
      <w:pPr>
        <w:shd w:val="clear" w:color="auto" w:fill="FFFFFF"/>
        <w:tabs>
          <w:tab w:val="left" w:pos="691"/>
        </w:tabs>
        <w:ind w:left="10" w:firstLine="710"/>
        <w:jc w:val="both"/>
        <w:rPr>
          <w:rFonts w:ascii="Times New Roman" w:hAnsi="Times New Roman"/>
          <w:sz w:val="24"/>
          <w:szCs w:val="24"/>
        </w:rPr>
      </w:pPr>
      <w:r w:rsidRPr="0023132A">
        <w:rPr>
          <w:rFonts w:ascii="Times New Roman" w:hAnsi="Times New Roman"/>
          <w:b/>
          <w:spacing w:val="4"/>
          <w:sz w:val="24"/>
          <w:szCs w:val="24"/>
        </w:rPr>
        <w:t>11</w:t>
      </w:r>
      <w:r>
        <w:rPr>
          <w:rFonts w:ascii="Times New Roman" w:hAnsi="Times New Roman"/>
          <w:b/>
          <w:spacing w:val="4"/>
          <w:sz w:val="24"/>
          <w:szCs w:val="24"/>
        </w:rPr>
        <w:t>.6</w:t>
      </w:r>
      <w:r w:rsidRPr="0023132A">
        <w:rPr>
          <w:rFonts w:ascii="Times New Roman" w:hAnsi="Times New Roman"/>
          <w:b/>
          <w:spacing w:val="4"/>
          <w:sz w:val="24"/>
          <w:szCs w:val="24"/>
        </w:rPr>
        <w:t>.</w:t>
      </w:r>
      <w:r w:rsidRPr="0023132A">
        <w:rPr>
          <w:rFonts w:ascii="Times New Roman" w:hAnsi="Times New Roman"/>
          <w:b/>
          <w:spacing w:val="-1"/>
          <w:sz w:val="24"/>
          <w:szCs w:val="24"/>
        </w:rPr>
        <w:t>2</w:t>
      </w:r>
      <w:r w:rsidRPr="0023132A">
        <w:rPr>
          <w:rFonts w:ascii="Times New Roman" w:hAnsi="Times New Roman"/>
          <w:spacing w:val="-1"/>
          <w:sz w:val="24"/>
          <w:szCs w:val="24"/>
        </w:rPr>
        <w:t xml:space="preserve"> Участникът носи отговорност за верността на превода</w:t>
      </w:r>
      <w:r w:rsidRPr="0023132A">
        <w:rPr>
          <w:rFonts w:ascii="Times New Roman" w:hAnsi="Times New Roman"/>
          <w:spacing w:val="8"/>
          <w:sz w:val="24"/>
          <w:szCs w:val="24"/>
        </w:rPr>
        <w:t>.</w:t>
      </w:r>
    </w:p>
    <w:p w:rsidR="00206D12" w:rsidRPr="00993351" w:rsidRDefault="00206D12" w:rsidP="00993351">
      <w:pPr>
        <w:keepNext/>
        <w:tabs>
          <w:tab w:val="left" w:pos="0"/>
        </w:tabs>
        <w:spacing w:before="120" w:after="120" w:line="240" w:lineRule="auto"/>
        <w:jc w:val="both"/>
        <w:outlineLvl w:val="0"/>
        <w:rPr>
          <w:rFonts w:ascii="Times New Roman" w:hAnsi="Times New Roman"/>
          <w:b/>
          <w:bCs/>
          <w:caps/>
          <w:sz w:val="24"/>
          <w:szCs w:val="24"/>
        </w:rPr>
      </w:pPr>
      <w:r w:rsidRPr="00A709C1">
        <w:rPr>
          <w:rFonts w:ascii="Times New Roman" w:hAnsi="Times New Roman"/>
          <w:b/>
          <w:szCs w:val="20"/>
        </w:rPr>
        <w:t xml:space="preserve"> </w:t>
      </w:r>
      <w:bookmarkStart w:id="6" w:name="_Toc202591440"/>
      <w:bookmarkEnd w:id="4"/>
      <w:bookmarkEnd w:id="5"/>
      <w:r w:rsidRPr="00993351">
        <w:rPr>
          <w:rFonts w:ascii="Times New Roman" w:hAnsi="Times New Roman"/>
          <w:b/>
          <w:sz w:val="24"/>
          <w:szCs w:val="24"/>
        </w:rPr>
        <w:t xml:space="preserve">ОБСТОЯТЕЛСТВА, НАЛИЧИЕТО НА КОИТО Е ОСНОВАНИЕ ЗА ОТСТРАНЯВАНЕ НА УЧАСТНИЦИТЕ И ДОКУМЕНТИ ЗА УДОСТОВЕРЯВАНЕ НА </w:t>
      </w:r>
      <w:r>
        <w:rPr>
          <w:rFonts w:ascii="Times New Roman" w:hAnsi="Times New Roman"/>
          <w:b/>
          <w:sz w:val="24"/>
          <w:szCs w:val="24"/>
        </w:rPr>
        <w:t>ТЯХНАТА ЛИПСА</w:t>
      </w:r>
    </w:p>
    <w:p w:rsidR="00206D12" w:rsidRDefault="00206D12" w:rsidP="00993351">
      <w:pPr>
        <w:pStyle w:val="Heading2"/>
        <w:spacing w:after="0"/>
        <w:rPr>
          <w:b/>
        </w:rPr>
      </w:pPr>
      <w:bookmarkStart w:id="7" w:name="_Toc254705777"/>
      <w:r>
        <w:rPr>
          <w:b/>
        </w:rPr>
        <w:t>12.Обстоятелства по чл. 47, ал. 1, 2 и 5 от ЗОП, наличието на които е основание за отстраняване на участниците.</w:t>
      </w:r>
      <w:bookmarkEnd w:id="7"/>
    </w:p>
    <w:p w:rsidR="00206D12" w:rsidRPr="00993351" w:rsidRDefault="00206D12" w:rsidP="00993351">
      <w:pPr>
        <w:pStyle w:val="NormalWeb"/>
        <w:spacing w:before="0" w:beforeAutospacing="0" w:after="0" w:afterAutospacing="0"/>
        <w:ind w:firstLine="708"/>
        <w:jc w:val="both"/>
      </w:pPr>
      <w:r>
        <w:rPr>
          <w:b/>
        </w:rPr>
        <w:t>12.1.</w:t>
      </w:r>
      <w:r>
        <w:t xml:space="preserve"> </w:t>
      </w:r>
      <w:r w:rsidRPr="00993351">
        <w:t>От участие в процедурата се отстранява участник, за който е налице, което и да е от следните обстоятелства по чл. 47, ал. 1 и 2 от ЗОП:</w:t>
      </w:r>
    </w:p>
    <w:p w:rsidR="00206D12" w:rsidRPr="00993351" w:rsidRDefault="00206D12" w:rsidP="00993351">
      <w:pPr>
        <w:widowControl w:val="0"/>
        <w:autoSpaceDE w:val="0"/>
        <w:autoSpaceDN w:val="0"/>
        <w:adjustRightInd w:val="0"/>
        <w:ind w:firstLine="708"/>
        <w:jc w:val="both"/>
        <w:rPr>
          <w:rFonts w:ascii="Times New Roman" w:hAnsi="Times New Roman"/>
          <w:sz w:val="24"/>
          <w:szCs w:val="24"/>
        </w:rPr>
      </w:pPr>
      <w:r w:rsidRPr="00993351">
        <w:rPr>
          <w:rFonts w:ascii="Times New Roman" w:hAnsi="Times New Roman"/>
          <w:b/>
          <w:sz w:val="24"/>
          <w:szCs w:val="24"/>
          <w:lang w:eastAsia="bg-BG"/>
        </w:rPr>
        <w:t>1</w:t>
      </w:r>
      <w:r>
        <w:rPr>
          <w:rFonts w:ascii="Times New Roman" w:hAnsi="Times New Roman"/>
          <w:b/>
          <w:sz w:val="24"/>
          <w:szCs w:val="24"/>
          <w:lang w:eastAsia="bg-BG"/>
        </w:rPr>
        <w:t>2</w:t>
      </w:r>
      <w:r w:rsidRPr="00993351">
        <w:rPr>
          <w:rFonts w:ascii="Times New Roman" w:hAnsi="Times New Roman"/>
          <w:b/>
          <w:bCs/>
          <w:sz w:val="24"/>
          <w:szCs w:val="24"/>
        </w:rPr>
        <w:t>.1</w:t>
      </w:r>
      <w:r>
        <w:rPr>
          <w:rFonts w:ascii="Times New Roman" w:hAnsi="Times New Roman"/>
          <w:b/>
          <w:bCs/>
          <w:sz w:val="24"/>
          <w:szCs w:val="24"/>
        </w:rPr>
        <w:t>.</w:t>
      </w:r>
      <w:proofErr w:type="spellStart"/>
      <w:r>
        <w:rPr>
          <w:rFonts w:ascii="Times New Roman" w:hAnsi="Times New Roman"/>
          <w:b/>
          <w:bCs/>
          <w:sz w:val="24"/>
          <w:szCs w:val="24"/>
        </w:rPr>
        <w:t>1</w:t>
      </w:r>
      <w:proofErr w:type="spellEnd"/>
      <w:r w:rsidRPr="00993351">
        <w:rPr>
          <w:rFonts w:ascii="Times New Roman" w:hAnsi="Times New Roman"/>
          <w:bCs/>
          <w:sz w:val="24"/>
          <w:szCs w:val="24"/>
        </w:rPr>
        <w:t>.</w:t>
      </w:r>
      <w:r w:rsidRPr="00993351">
        <w:rPr>
          <w:rFonts w:ascii="Times New Roman" w:hAnsi="Times New Roman"/>
          <w:sz w:val="24"/>
          <w:szCs w:val="24"/>
        </w:rPr>
        <w:t xml:space="preserve"> осъден с влязла в сила присъда, освен ако е реабилитиран, за:</w:t>
      </w:r>
    </w:p>
    <w:p w:rsidR="00206D12" w:rsidRPr="00993351" w:rsidRDefault="00206D12" w:rsidP="00993351">
      <w:pPr>
        <w:pStyle w:val="NormalWeb"/>
        <w:spacing w:before="0" w:beforeAutospacing="0" w:after="0" w:afterAutospacing="0"/>
        <w:ind w:firstLine="708"/>
        <w:jc w:val="both"/>
      </w:pPr>
      <w:r w:rsidRPr="00993351">
        <w:t xml:space="preserve">а) престъпление против финансовата, данъчната или осигурителната система, включително изпиране на пари, по </w:t>
      </w:r>
      <w:r w:rsidRPr="00993351">
        <w:rPr>
          <w:rStyle w:val="newdocreference"/>
        </w:rPr>
        <w:t>чл. 253</w:t>
      </w:r>
      <w:r w:rsidRPr="00993351">
        <w:t xml:space="preserve"> - </w:t>
      </w:r>
      <w:r w:rsidRPr="00993351">
        <w:rPr>
          <w:rStyle w:val="newdocreference"/>
        </w:rPr>
        <w:t>260</w:t>
      </w:r>
      <w:r w:rsidRPr="00993351">
        <w:t xml:space="preserve"> от Наказателния кодекс;</w:t>
      </w:r>
    </w:p>
    <w:p w:rsidR="00206D12" w:rsidRPr="00993351" w:rsidRDefault="00206D12" w:rsidP="00993351">
      <w:pPr>
        <w:pStyle w:val="NormalWeb"/>
        <w:spacing w:before="0" w:beforeAutospacing="0" w:after="0" w:afterAutospacing="0"/>
        <w:ind w:firstLine="708"/>
        <w:jc w:val="both"/>
      </w:pPr>
      <w:r w:rsidRPr="00993351">
        <w:t xml:space="preserve">б) подкуп по </w:t>
      </w:r>
      <w:r w:rsidRPr="00993351">
        <w:rPr>
          <w:rStyle w:val="newdocreference"/>
        </w:rPr>
        <w:t>чл. 301</w:t>
      </w:r>
      <w:r w:rsidRPr="00993351">
        <w:t xml:space="preserve"> - </w:t>
      </w:r>
      <w:r w:rsidRPr="00993351">
        <w:rPr>
          <w:rStyle w:val="newdocreference"/>
        </w:rPr>
        <w:t>307</w:t>
      </w:r>
      <w:r w:rsidRPr="00993351">
        <w:t xml:space="preserve"> от Наказателния кодекс;</w:t>
      </w:r>
    </w:p>
    <w:p w:rsidR="00206D12" w:rsidRPr="00993351" w:rsidRDefault="00206D12" w:rsidP="00993351">
      <w:pPr>
        <w:pStyle w:val="NormalWeb"/>
        <w:spacing w:before="0" w:beforeAutospacing="0" w:after="0" w:afterAutospacing="0"/>
        <w:ind w:firstLine="708"/>
        <w:jc w:val="both"/>
      </w:pPr>
      <w:r w:rsidRPr="00993351">
        <w:t xml:space="preserve">в) участие в организирана престъпна група по </w:t>
      </w:r>
      <w:r w:rsidRPr="00993351">
        <w:rPr>
          <w:rStyle w:val="newdocreference"/>
        </w:rPr>
        <w:t>чл. 321</w:t>
      </w:r>
      <w:r w:rsidRPr="00993351">
        <w:t xml:space="preserve"> и </w:t>
      </w:r>
      <w:r w:rsidRPr="00993351">
        <w:rPr>
          <w:rStyle w:val="newdocreference"/>
        </w:rPr>
        <w:t>321а</w:t>
      </w:r>
      <w:r w:rsidRPr="00993351">
        <w:t xml:space="preserve"> от Наказателния кодекс;</w:t>
      </w:r>
    </w:p>
    <w:p w:rsidR="00206D12" w:rsidRPr="00993351" w:rsidRDefault="00206D12" w:rsidP="00993351">
      <w:pPr>
        <w:pStyle w:val="NormalWeb"/>
        <w:spacing w:before="0" w:beforeAutospacing="0" w:after="0" w:afterAutospacing="0"/>
        <w:ind w:firstLine="708"/>
        <w:jc w:val="both"/>
      </w:pPr>
      <w:r w:rsidRPr="00993351">
        <w:t xml:space="preserve">г) престъпление против собствеността по </w:t>
      </w:r>
      <w:r w:rsidRPr="00993351">
        <w:rPr>
          <w:rStyle w:val="newdocreference"/>
        </w:rPr>
        <w:t>чл. 194</w:t>
      </w:r>
      <w:r w:rsidRPr="00993351">
        <w:t xml:space="preserve"> - </w:t>
      </w:r>
      <w:r w:rsidRPr="00993351">
        <w:rPr>
          <w:rStyle w:val="newdocreference"/>
        </w:rPr>
        <w:t>217</w:t>
      </w:r>
      <w:r w:rsidRPr="00993351">
        <w:t xml:space="preserve"> от Наказателния кодекс;</w:t>
      </w:r>
    </w:p>
    <w:p w:rsidR="00206D12" w:rsidRPr="00993351" w:rsidRDefault="00206D12" w:rsidP="00993351">
      <w:pPr>
        <w:pStyle w:val="NormalWeb"/>
        <w:spacing w:before="0" w:beforeAutospacing="0" w:after="0" w:afterAutospacing="0"/>
        <w:ind w:firstLine="708"/>
        <w:jc w:val="both"/>
      </w:pPr>
      <w:r w:rsidRPr="00993351">
        <w:t xml:space="preserve">д) престъпление против стопанството по </w:t>
      </w:r>
      <w:r w:rsidRPr="00993351">
        <w:rPr>
          <w:rStyle w:val="newdocreference"/>
        </w:rPr>
        <w:t>чл. 219</w:t>
      </w:r>
      <w:r w:rsidRPr="00993351">
        <w:t xml:space="preserve"> - </w:t>
      </w:r>
      <w:r w:rsidRPr="00993351">
        <w:rPr>
          <w:rStyle w:val="newdocreference"/>
        </w:rPr>
        <w:t>252</w:t>
      </w:r>
      <w:r w:rsidRPr="00993351">
        <w:t xml:space="preserve"> от Наказателния кодекс;</w:t>
      </w:r>
    </w:p>
    <w:p w:rsidR="00206D12" w:rsidRPr="00993351" w:rsidRDefault="00206D12" w:rsidP="00993351">
      <w:pPr>
        <w:pStyle w:val="NormalWeb"/>
        <w:spacing w:before="0" w:beforeAutospacing="0" w:after="0" w:afterAutospacing="0"/>
        <w:ind w:firstLine="708"/>
        <w:jc w:val="both"/>
      </w:pPr>
      <w:r w:rsidRPr="00993351">
        <w:rPr>
          <w:b/>
        </w:rPr>
        <w:t>1</w:t>
      </w:r>
      <w:r>
        <w:rPr>
          <w:b/>
        </w:rPr>
        <w:t>2</w:t>
      </w:r>
      <w:r w:rsidRPr="00993351">
        <w:rPr>
          <w:b/>
        </w:rPr>
        <w:t>.2.</w:t>
      </w:r>
      <w:r w:rsidRPr="00993351">
        <w:t xml:space="preserve"> обявен в несъстоятелност;</w:t>
      </w:r>
    </w:p>
    <w:p w:rsidR="00206D12" w:rsidRPr="00993351" w:rsidRDefault="00206D12" w:rsidP="00993351">
      <w:pPr>
        <w:pStyle w:val="NormalWeb"/>
        <w:spacing w:before="0" w:beforeAutospacing="0" w:after="0" w:afterAutospacing="0"/>
        <w:ind w:firstLine="708"/>
        <w:jc w:val="both"/>
      </w:pPr>
      <w:r w:rsidRPr="00993351">
        <w:rPr>
          <w:b/>
        </w:rPr>
        <w:t>1</w:t>
      </w:r>
      <w:r>
        <w:rPr>
          <w:b/>
        </w:rPr>
        <w:t>2</w:t>
      </w:r>
      <w:r w:rsidRPr="00993351">
        <w:rPr>
          <w:b/>
        </w:rPr>
        <w:t>.3.</w:t>
      </w:r>
      <w:r w:rsidRPr="00993351">
        <w:t xml:space="preserve"> в производство по ликвидация или се намира в подобна процедура съгласно националните закони и подзаконови актове.</w:t>
      </w:r>
    </w:p>
    <w:p w:rsidR="00206D12" w:rsidRPr="00993351" w:rsidRDefault="00206D12" w:rsidP="00993351">
      <w:pPr>
        <w:pStyle w:val="NormalWeb"/>
        <w:spacing w:before="0" w:beforeAutospacing="0" w:after="0" w:afterAutospacing="0"/>
        <w:ind w:firstLine="708"/>
        <w:jc w:val="both"/>
      </w:pPr>
      <w:r w:rsidRPr="00993351">
        <w:rPr>
          <w:b/>
        </w:rPr>
        <w:t>1</w:t>
      </w:r>
      <w:r>
        <w:rPr>
          <w:b/>
        </w:rPr>
        <w:t>2</w:t>
      </w:r>
      <w:r w:rsidRPr="00993351">
        <w:rPr>
          <w:b/>
        </w:rPr>
        <w:t>.4</w:t>
      </w:r>
      <w:r w:rsidRPr="00993351">
        <w:t xml:space="preserve"> в открито производство по несъстоятелност, или е сключил извънсъдебно споразумение с кредиторите си по смисъла на </w:t>
      </w:r>
      <w:r w:rsidRPr="00993351">
        <w:rPr>
          <w:rStyle w:val="newdocreference"/>
        </w:rPr>
        <w:t>чл. 740</w:t>
      </w:r>
      <w:r w:rsidRPr="00993351">
        <w:t xml:space="preserve"> от Търговския закон, а в случай че участникът е чуждестранно лице - се намира в подобна процедура съгласно националните закони и подзаконови актове, включително когато неговата дейност е под разпореждане на съда участникът е преустановил дейността си;</w:t>
      </w:r>
    </w:p>
    <w:p w:rsidR="00206D12" w:rsidRPr="00993351" w:rsidRDefault="00206D12" w:rsidP="00993351">
      <w:pPr>
        <w:pStyle w:val="NormalWeb"/>
        <w:spacing w:before="0" w:beforeAutospacing="0" w:after="0" w:afterAutospacing="0"/>
        <w:ind w:firstLine="708"/>
        <w:jc w:val="both"/>
      </w:pPr>
      <w:r w:rsidRPr="00993351">
        <w:rPr>
          <w:b/>
        </w:rPr>
        <w:t>1</w:t>
      </w:r>
      <w:r>
        <w:rPr>
          <w:b/>
        </w:rPr>
        <w:t>2</w:t>
      </w:r>
      <w:r w:rsidRPr="00993351">
        <w:rPr>
          <w:b/>
        </w:rPr>
        <w:t>.5</w:t>
      </w:r>
      <w:r w:rsidRPr="00993351">
        <w:t xml:space="preserve"> лишен от правото да упражнява определена професия или дейност съгласно законодателството на държавата, в която е извършено нарушението;</w:t>
      </w:r>
    </w:p>
    <w:p w:rsidR="00206D12" w:rsidRPr="00993351" w:rsidRDefault="00206D12" w:rsidP="00993351">
      <w:pPr>
        <w:pStyle w:val="NormalWeb"/>
        <w:spacing w:before="0" w:beforeAutospacing="0" w:after="0" w:afterAutospacing="0"/>
        <w:ind w:firstLine="708"/>
        <w:jc w:val="both"/>
      </w:pPr>
      <w:r>
        <w:rPr>
          <w:b/>
        </w:rPr>
        <w:t>12</w:t>
      </w:r>
      <w:r w:rsidRPr="00993351">
        <w:rPr>
          <w:b/>
        </w:rPr>
        <w:t>.6</w:t>
      </w:r>
      <w:r w:rsidRPr="00993351">
        <w:t xml:space="preserve"> има парични задължения към държавата или към община по смисъла на </w:t>
      </w:r>
      <w:r w:rsidRPr="00993351">
        <w:rPr>
          <w:rStyle w:val="newdocreference"/>
        </w:rPr>
        <w:t>чл. 162, ал. 2</w:t>
      </w:r>
      <w:r w:rsidRPr="00993351">
        <w:t xml:space="preserve"> от Данъчно-осигурителния процесуален кодекс, установени с влязъл в сила акт на компетентен орган, освен ако е допуснато разсрочване или отсрочване на </w:t>
      </w:r>
      <w:r w:rsidRPr="00993351">
        <w:lastRenderedPageBreak/>
        <w:t>задълженията, или парични задължения, свързани с плащането на вноски за социалното осигуряване или на данъци съгласно правните норми на държавата, в която участникът е установен.</w:t>
      </w:r>
    </w:p>
    <w:p w:rsidR="00206D12" w:rsidRPr="00993351" w:rsidRDefault="00206D12" w:rsidP="00993351">
      <w:pPr>
        <w:widowControl w:val="0"/>
        <w:autoSpaceDE w:val="0"/>
        <w:autoSpaceDN w:val="0"/>
        <w:adjustRightInd w:val="0"/>
        <w:ind w:firstLine="708"/>
        <w:jc w:val="both"/>
        <w:rPr>
          <w:rFonts w:ascii="Times New Roman" w:hAnsi="Times New Roman"/>
          <w:sz w:val="24"/>
          <w:szCs w:val="24"/>
        </w:rPr>
      </w:pPr>
      <w:r w:rsidRPr="00993351">
        <w:rPr>
          <w:rFonts w:ascii="Times New Roman" w:hAnsi="Times New Roman"/>
          <w:b/>
          <w:bCs/>
          <w:sz w:val="24"/>
          <w:szCs w:val="24"/>
        </w:rPr>
        <w:t>1</w:t>
      </w:r>
      <w:r>
        <w:rPr>
          <w:rFonts w:ascii="Times New Roman" w:hAnsi="Times New Roman"/>
          <w:b/>
          <w:bCs/>
          <w:sz w:val="24"/>
          <w:szCs w:val="24"/>
        </w:rPr>
        <w:t>3</w:t>
      </w:r>
      <w:r w:rsidRPr="00993351">
        <w:rPr>
          <w:rFonts w:ascii="Times New Roman" w:hAnsi="Times New Roman"/>
          <w:b/>
          <w:bCs/>
          <w:sz w:val="24"/>
          <w:szCs w:val="24"/>
        </w:rPr>
        <w:t>.</w:t>
      </w:r>
      <w:r w:rsidRPr="00993351">
        <w:rPr>
          <w:rFonts w:ascii="Times New Roman" w:hAnsi="Times New Roman"/>
          <w:sz w:val="24"/>
          <w:szCs w:val="24"/>
        </w:rPr>
        <w:t xml:space="preserve"> Изискванията по т. 1</w:t>
      </w:r>
      <w:r>
        <w:rPr>
          <w:rFonts w:ascii="Times New Roman" w:hAnsi="Times New Roman"/>
          <w:sz w:val="24"/>
          <w:szCs w:val="24"/>
        </w:rPr>
        <w:t>2</w:t>
      </w:r>
      <w:r w:rsidRPr="00993351">
        <w:rPr>
          <w:rFonts w:ascii="Times New Roman" w:hAnsi="Times New Roman"/>
          <w:sz w:val="24"/>
          <w:szCs w:val="24"/>
        </w:rPr>
        <w:t>.1 и т. 1</w:t>
      </w:r>
      <w:r>
        <w:rPr>
          <w:rFonts w:ascii="Times New Roman" w:hAnsi="Times New Roman"/>
          <w:sz w:val="24"/>
          <w:szCs w:val="24"/>
        </w:rPr>
        <w:t>2</w:t>
      </w:r>
      <w:r w:rsidRPr="00993351">
        <w:rPr>
          <w:rFonts w:ascii="Times New Roman" w:hAnsi="Times New Roman"/>
          <w:sz w:val="24"/>
          <w:szCs w:val="24"/>
        </w:rPr>
        <w:t>.5 се прилагат, както следва:</w:t>
      </w:r>
    </w:p>
    <w:p w:rsidR="00206D12" w:rsidRPr="00993351" w:rsidRDefault="00206D12" w:rsidP="00993351">
      <w:pPr>
        <w:pStyle w:val="NormalWeb"/>
        <w:spacing w:before="0" w:beforeAutospacing="0" w:after="0" w:afterAutospacing="0"/>
        <w:ind w:firstLine="708"/>
        <w:jc w:val="both"/>
      </w:pPr>
      <w:r w:rsidRPr="00993351">
        <w:rPr>
          <w:b/>
        </w:rPr>
        <w:t>1</w:t>
      </w:r>
      <w:r>
        <w:rPr>
          <w:b/>
        </w:rPr>
        <w:t>3</w:t>
      </w:r>
      <w:r w:rsidRPr="00993351">
        <w:rPr>
          <w:b/>
        </w:rPr>
        <w:t>.1</w:t>
      </w:r>
      <w:r w:rsidRPr="00993351">
        <w:t xml:space="preserve">. при събирателно дружество - за лицата по </w:t>
      </w:r>
      <w:r w:rsidRPr="00993351">
        <w:rPr>
          <w:rStyle w:val="newdocreference"/>
        </w:rPr>
        <w:t>чл. 84, ал. 1</w:t>
      </w:r>
      <w:r w:rsidRPr="00993351">
        <w:t xml:space="preserve"> и </w:t>
      </w:r>
      <w:r w:rsidRPr="00993351">
        <w:rPr>
          <w:rStyle w:val="newdocreference"/>
        </w:rPr>
        <w:t>чл. 89, ал. 1</w:t>
      </w:r>
      <w:r w:rsidRPr="00993351">
        <w:t xml:space="preserve"> от Търговския закон;</w:t>
      </w:r>
    </w:p>
    <w:p w:rsidR="00206D12" w:rsidRPr="00993351" w:rsidRDefault="00206D12" w:rsidP="00993351">
      <w:pPr>
        <w:pStyle w:val="NormalWeb"/>
        <w:spacing w:before="0" w:beforeAutospacing="0" w:after="0" w:afterAutospacing="0"/>
        <w:ind w:firstLine="708"/>
        <w:jc w:val="both"/>
      </w:pPr>
      <w:r w:rsidRPr="00993351">
        <w:rPr>
          <w:b/>
        </w:rPr>
        <w:t>1</w:t>
      </w:r>
      <w:r>
        <w:rPr>
          <w:b/>
        </w:rPr>
        <w:t>3</w:t>
      </w:r>
      <w:r w:rsidRPr="00993351">
        <w:rPr>
          <w:b/>
        </w:rPr>
        <w:t>.2.</w:t>
      </w:r>
      <w:r w:rsidRPr="00993351">
        <w:t xml:space="preserve"> при командитно дружество - за лицата по </w:t>
      </w:r>
      <w:r w:rsidRPr="00993351">
        <w:rPr>
          <w:rStyle w:val="newdocreference"/>
        </w:rPr>
        <w:t>чл. 105</w:t>
      </w:r>
      <w:r w:rsidRPr="00993351">
        <w:t xml:space="preserve"> от Търговския закон, без ограничено отговорните </w:t>
      </w:r>
      <w:proofErr w:type="spellStart"/>
      <w:r w:rsidRPr="00993351">
        <w:t>съдружници</w:t>
      </w:r>
      <w:proofErr w:type="spellEnd"/>
      <w:r w:rsidRPr="00993351">
        <w:t>;</w:t>
      </w:r>
    </w:p>
    <w:p w:rsidR="00206D12" w:rsidRPr="00993351" w:rsidRDefault="00206D12" w:rsidP="00993351">
      <w:pPr>
        <w:pStyle w:val="NormalWeb"/>
        <w:spacing w:before="0" w:beforeAutospacing="0" w:after="0" w:afterAutospacing="0"/>
        <w:ind w:firstLine="708"/>
        <w:jc w:val="both"/>
      </w:pPr>
      <w:r w:rsidRPr="00993351">
        <w:rPr>
          <w:b/>
        </w:rPr>
        <w:t>1</w:t>
      </w:r>
      <w:r>
        <w:rPr>
          <w:b/>
        </w:rPr>
        <w:t>3</w:t>
      </w:r>
      <w:r w:rsidRPr="00993351">
        <w:rPr>
          <w:b/>
        </w:rPr>
        <w:t>.3.</w:t>
      </w:r>
      <w:r w:rsidRPr="00993351">
        <w:t xml:space="preserve"> при дружество с ограничена отговорност - за лицата по </w:t>
      </w:r>
      <w:r w:rsidRPr="00993351">
        <w:rPr>
          <w:rStyle w:val="newdocreference"/>
        </w:rPr>
        <w:t>чл. 141, ал. 2</w:t>
      </w:r>
      <w:r w:rsidRPr="00993351">
        <w:t xml:space="preserve"> от Търговския закон, а при еднолично дружество с ограничена отговорност - за лицата по </w:t>
      </w:r>
      <w:r w:rsidRPr="00993351">
        <w:rPr>
          <w:rStyle w:val="newdocreference"/>
        </w:rPr>
        <w:t>чл. 147, ал. 1</w:t>
      </w:r>
      <w:r w:rsidRPr="00993351">
        <w:t xml:space="preserve"> от Търговския закон;</w:t>
      </w:r>
    </w:p>
    <w:p w:rsidR="00206D12" w:rsidRPr="00993351" w:rsidRDefault="00206D12" w:rsidP="00993351">
      <w:pPr>
        <w:pStyle w:val="NormalWeb"/>
        <w:spacing w:before="0" w:beforeAutospacing="0" w:after="0" w:afterAutospacing="0"/>
        <w:ind w:firstLine="708"/>
        <w:jc w:val="both"/>
      </w:pPr>
      <w:r w:rsidRPr="00993351">
        <w:rPr>
          <w:b/>
        </w:rPr>
        <w:t>1</w:t>
      </w:r>
      <w:r>
        <w:rPr>
          <w:b/>
        </w:rPr>
        <w:t>3</w:t>
      </w:r>
      <w:r w:rsidRPr="00993351">
        <w:rPr>
          <w:b/>
        </w:rPr>
        <w:t>.4.</w:t>
      </w:r>
      <w:r w:rsidRPr="00993351">
        <w:t xml:space="preserve"> при акционерно дружество - за </w:t>
      </w:r>
      <w:proofErr w:type="spellStart"/>
      <w:r w:rsidRPr="00993351">
        <w:t>овластените</w:t>
      </w:r>
      <w:proofErr w:type="spellEnd"/>
      <w:r w:rsidRPr="00993351">
        <w:t xml:space="preserve"> лица по </w:t>
      </w:r>
      <w:r w:rsidRPr="00993351">
        <w:rPr>
          <w:rStyle w:val="newdocreference"/>
        </w:rPr>
        <w:t>чл. 235, ал. 2</w:t>
      </w:r>
      <w:r w:rsidRPr="00993351">
        <w:t xml:space="preserve"> от Търговския закон, а при липса на овластяване - за лицата по </w:t>
      </w:r>
      <w:r w:rsidRPr="00993351">
        <w:rPr>
          <w:rStyle w:val="newdocreference"/>
        </w:rPr>
        <w:t>чл. 235, ал. 1</w:t>
      </w:r>
      <w:r w:rsidRPr="00993351">
        <w:t xml:space="preserve"> от Търговския закон;</w:t>
      </w:r>
    </w:p>
    <w:p w:rsidR="00206D12" w:rsidRPr="00993351" w:rsidRDefault="00206D12" w:rsidP="00993351">
      <w:pPr>
        <w:pStyle w:val="NormalWeb"/>
        <w:spacing w:before="0" w:beforeAutospacing="0" w:after="0" w:afterAutospacing="0"/>
        <w:ind w:firstLine="708"/>
        <w:jc w:val="both"/>
      </w:pPr>
      <w:r w:rsidRPr="00993351">
        <w:rPr>
          <w:b/>
        </w:rPr>
        <w:t>1</w:t>
      </w:r>
      <w:r>
        <w:rPr>
          <w:b/>
        </w:rPr>
        <w:t>3</w:t>
      </w:r>
      <w:r w:rsidRPr="00993351">
        <w:rPr>
          <w:b/>
        </w:rPr>
        <w:t>.5.</w:t>
      </w:r>
      <w:r w:rsidRPr="00993351">
        <w:t xml:space="preserve"> при командитно дружество с акции - за лицата по </w:t>
      </w:r>
      <w:r w:rsidRPr="00993351">
        <w:rPr>
          <w:rStyle w:val="newdocreference"/>
        </w:rPr>
        <w:t>чл. 244, ал. 4</w:t>
      </w:r>
      <w:r w:rsidRPr="00993351">
        <w:t xml:space="preserve"> от Търговския закон;</w:t>
      </w:r>
    </w:p>
    <w:p w:rsidR="00206D12" w:rsidRPr="00993351" w:rsidRDefault="00206D12" w:rsidP="00993351">
      <w:pPr>
        <w:pStyle w:val="NormalWeb"/>
        <w:spacing w:before="0" w:beforeAutospacing="0" w:after="0" w:afterAutospacing="0"/>
        <w:ind w:firstLine="708"/>
        <w:jc w:val="both"/>
      </w:pPr>
      <w:r w:rsidRPr="00993351">
        <w:rPr>
          <w:b/>
        </w:rPr>
        <w:t>1</w:t>
      </w:r>
      <w:r>
        <w:rPr>
          <w:b/>
        </w:rPr>
        <w:t>3</w:t>
      </w:r>
      <w:r w:rsidRPr="00993351">
        <w:rPr>
          <w:b/>
        </w:rPr>
        <w:t xml:space="preserve">.6. </w:t>
      </w:r>
      <w:r w:rsidRPr="00993351">
        <w:t>във всички останали случаи, включително за чуждестранните лица - за лицата, които представляват участника;</w:t>
      </w:r>
    </w:p>
    <w:p w:rsidR="00206D12" w:rsidRPr="00993351" w:rsidRDefault="00206D12" w:rsidP="00993351">
      <w:pPr>
        <w:pStyle w:val="NormalWeb"/>
        <w:spacing w:before="0" w:beforeAutospacing="0" w:after="0" w:afterAutospacing="0"/>
        <w:ind w:firstLine="708"/>
        <w:jc w:val="both"/>
      </w:pPr>
      <w:r w:rsidRPr="00993351">
        <w:rPr>
          <w:b/>
        </w:rPr>
        <w:t>1</w:t>
      </w:r>
      <w:r>
        <w:rPr>
          <w:b/>
        </w:rPr>
        <w:t>3</w:t>
      </w:r>
      <w:r w:rsidRPr="00993351">
        <w:rPr>
          <w:b/>
        </w:rPr>
        <w:t>.7.</w:t>
      </w:r>
      <w:r w:rsidRPr="00993351">
        <w:t xml:space="preserve"> в случаите по т. 1</w:t>
      </w:r>
      <w:r>
        <w:t>3</w:t>
      </w:r>
      <w:r w:rsidRPr="00993351">
        <w:t>.1 - 1</w:t>
      </w:r>
      <w:r>
        <w:t>3</w:t>
      </w:r>
      <w:r w:rsidRPr="00993351">
        <w:t xml:space="preserve">.6 и за </w:t>
      </w:r>
      <w:proofErr w:type="spellStart"/>
      <w:r w:rsidRPr="00993351">
        <w:t>прокуристите</w:t>
      </w:r>
      <w:proofErr w:type="spellEnd"/>
      <w:r w:rsidRPr="00993351">
        <w:t xml:space="preserve">, когато има такива; когато чуждестранно лице има повече от един прокурист, декларацията се подава само от </w:t>
      </w:r>
      <w:proofErr w:type="spellStart"/>
      <w:r w:rsidRPr="00993351">
        <w:t>прокуриста</w:t>
      </w:r>
      <w:proofErr w:type="spellEnd"/>
      <w:r w:rsidRPr="00993351">
        <w:t>, в чиято представителна власт е включена територията на Република България.</w:t>
      </w:r>
    </w:p>
    <w:p w:rsidR="00206D12" w:rsidRPr="00993351" w:rsidRDefault="00206D12" w:rsidP="00993351">
      <w:pPr>
        <w:ind w:firstLine="708"/>
        <w:jc w:val="both"/>
        <w:rPr>
          <w:rFonts w:ascii="Times New Roman" w:hAnsi="Times New Roman"/>
          <w:b/>
          <w:sz w:val="24"/>
          <w:szCs w:val="24"/>
        </w:rPr>
      </w:pPr>
      <w:r w:rsidRPr="00993351">
        <w:rPr>
          <w:rFonts w:ascii="Times New Roman" w:hAnsi="Times New Roman"/>
          <w:b/>
          <w:bCs/>
          <w:sz w:val="24"/>
          <w:szCs w:val="24"/>
        </w:rPr>
        <w:t>1</w:t>
      </w:r>
      <w:r>
        <w:rPr>
          <w:rFonts w:ascii="Times New Roman" w:hAnsi="Times New Roman"/>
          <w:b/>
          <w:bCs/>
          <w:sz w:val="24"/>
          <w:szCs w:val="24"/>
        </w:rPr>
        <w:t>4</w:t>
      </w:r>
      <w:r w:rsidRPr="00993351">
        <w:rPr>
          <w:rFonts w:ascii="Times New Roman" w:hAnsi="Times New Roman"/>
          <w:b/>
          <w:bCs/>
          <w:sz w:val="24"/>
          <w:szCs w:val="24"/>
        </w:rPr>
        <w:t>.</w:t>
      </w:r>
      <w:r w:rsidRPr="00993351">
        <w:rPr>
          <w:rFonts w:ascii="Times New Roman" w:hAnsi="Times New Roman"/>
          <w:sz w:val="24"/>
          <w:szCs w:val="24"/>
        </w:rPr>
        <w:t xml:space="preserve"> </w:t>
      </w:r>
      <w:r w:rsidRPr="00993351">
        <w:rPr>
          <w:rFonts w:ascii="Times New Roman" w:hAnsi="Times New Roman"/>
          <w:spacing w:val="13"/>
          <w:sz w:val="24"/>
          <w:szCs w:val="24"/>
        </w:rPr>
        <w:t xml:space="preserve">Не може да участва в процедура за възлагане на </w:t>
      </w:r>
      <w:r w:rsidRPr="00993351">
        <w:rPr>
          <w:rFonts w:ascii="Times New Roman" w:hAnsi="Times New Roman"/>
          <w:spacing w:val="-1"/>
          <w:sz w:val="24"/>
          <w:szCs w:val="24"/>
        </w:rPr>
        <w:t xml:space="preserve">обществена поръчка чуждестранно физическо лице или юридическо </w:t>
      </w:r>
      <w:r w:rsidRPr="00993351">
        <w:rPr>
          <w:rFonts w:ascii="Times New Roman" w:hAnsi="Times New Roman"/>
          <w:sz w:val="24"/>
          <w:szCs w:val="24"/>
        </w:rPr>
        <w:t xml:space="preserve">лице, за което в държавата, в която е установено е </w:t>
      </w:r>
      <w:r w:rsidRPr="00993351">
        <w:rPr>
          <w:rFonts w:ascii="Times New Roman" w:hAnsi="Times New Roman"/>
          <w:bCs/>
          <w:sz w:val="24"/>
          <w:szCs w:val="24"/>
        </w:rPr>
        <w:t xml:space="preserve">налице някое от </w:t>
      </w:r>
      <w:r w:rsidRPr="00993351">
        <w:rPr>
          <w:rFonts w:ascii="Times New Roman" w:hAnsi="Times New Roman"/>
          <w:bCs/>
          <w:spacing w:val="-1"/>
          <w:sz w:val="24"/>
          <w:szCs w:val="24"/>
        </w:rPr>
        <w:t>обстоятелствата по чл. 47, ал. 1 и ал. 2 от Закона за обществените поръчки, посочени в т. 1</w:t>
      </w:r>
      <w:r>
        <w:rPr>
          <w:rFonts w:ascii="Times New Roman" w:hAnsi="Times New Roman"/>
          <w:bCs/>
          <w:spacing w:val="-1"/>
          <w:sz w:val="24"/>
          <w:szCs w:val="24"/>
        </w:rPr>
        <w:t>2</w:t>
      </w:r>
      <w:r w:rsidRPr="00993351">
        <w:rPr>
          <w:rFonts w:ascii="Times New Roman" w:hAnsi="Times New Roman"/>
          <w:sz w:val="24"/>
          <w:szCs w:val="24"/>
        </w:rPr>
        <w:t>.</w:t>
      </w:r>
      <w:r w:rsidRPr="00993351">
        <w:rPr>
          <w:rFonts w:ascii="Times New Roman" w:hAnsi="Times New Roman"/>
          <w:b/>
          <w:sz w:val="24"/>
          <w:szCs w:val="24"/>
        </w:rPr>
        <w:t xml:space="preserve"> </w:t>
      </w:r>
    </w:p>
    <w:p w:rsidR="00206D12" w:rsidRPr="00993351" w:rsidRDefault="00206D12" w:rsidP="00993351">
      <w:pPr>
        <w:ind w:firstLine="708"/>
        <w:jc w:val="both"/>
        <w:rPr>
          <w:rFonts w:ascii="Times New Roman" w:hAnsi="Times New Roman"/>
          <w:sz w:val="24"/>
          <w:szCs w:val="24"/>
        </w:rPr>
      </w:pPr>
      <w:r w:rsidRPr="00993351">
        <w:rPr>
          <w:rFonts w:ascii="Times New Roman" w:hAnsi="Times New Roman"/>
          <w:b/>
          <w:sz w:val="24"/>
          <w:szCs w:val="24"/>
        </w:rPr>
        <w:t>1</w:t>
      </w:r>
      <w:r>
        <w:rPr>
          <w:rFonts w:ascii="Times New Roman" w:hAnsi="Times New Roman"/>
          <w:b/>
          <w:sz w:val="24"/>
          <w:szCs w:val="24"/>
        </w:rPr>
        <w:t>5</w:t>
      </w:r>
      <w:r w:rsidRPr="00993351">
        <w:rPr>
          <w:rFonts w:ascii="Times New Roman" w:hAnsi="Times New Roman"/>
          <w:b/>
          <w:sz w:val="24"/>
          <w:szCs w:val="24"/>
        </w:rPr>
        <w:t>.</w:t>
      </w:r>
      <w:r w:rsidRPr="00993351">
        <w:rPr>
          <w:rFonts w:ascii="Times New Roman" w:hAnsi="Times New Roman"/>
          <w:sz w:val="24"/>
          <w:szCs w:val="24"/>
        </w:rPr>
        <w:t xml:space="preserve"> Не могат да участват в процедурата за възлагане на обществена поръчка участници:</w:t>
      </w:r>
    </w:p>
    <w:p w:rsidR="00206D12" w:rsidRPr="00993351" w:rsidRDefault="00206D12" w:rsidP="00993351">
      <w:pPr>
        <w:pStyle w:val="NormalWeb"/>
        <w:spacing w:before="0" w:beforeAutospacing="0" w:after="0" w:afterAutospacing="0"/>
        <w:ind w:firstLine="708"/>
        <w:jc w:val="both"/>
      </w:pPr>
      <w:r w:rsidRPr="00993351">
        <w:rPr>
          <w:b/>
        </w:rPr>
        <w:t>1</w:t>
      </w:r>
      <w:r>
        <w:rPr>
          <w:b/>
        </w:rPr>
        <w:t>5</w:t>
      </w:r>
      <w:r w:rsidRPr="00993351">
        <w:rPr>
          <w:b/>
        </w:rPr>
        <w:t>.1.</w:t>
      </w:r>
      <w:r w:rsidRPr="00993351">
        <w:t xml:space="preserve"> при които лицата по т. 1</w:t>
      </w:r>
      <w:r>
        <w:t>3</w:t>
      </w:r>
      <w:r w:rsidRPr="00993351">
        <w:t xml:space="preserve"> са свързани лица по смисъла на </w:t>
      </w:r>
      <w:r w:rsidRPr="00993351">
        <w:rPr>
          <w:rStyle w:val="newdocreference"/>
        </w:rPr>
        <w:t>§ 1, т. 1</w:t>
      </w:r>
      <w:r w:rsidRPr="00993351">
        <w:t xml:space="preserve"> от допълнителната разпоредба на Закона за предотвратяване и разкриване на конфликт на интереси с възложителя или със служители на ръководна длъжност в неговата организация;</w:t>
      </w:r>
    </w:p>
    <w:p w:rsidR="00206D12" w:rsidRPr="00993351" w:rsidRDefault="00206D12" w:rsidP="00993351">
      <w:pPr>
        <w:ind w:firstLine="708"/>
        <w:jc w:val="both"/>
        <w:rPr>
          <w:rFonts w:ascii="Times New Roman" w:hAnsi="Times New Roman"/>
          <w:sz w:val="24"/>
          <w:szCs w:val="24"/>
        </w:rPr>
      </w:pPr>
      <w:r w:rsidRPr="00993351">
        <w:rPr>
          <w:rFonts w:ascii="Times New Roman" w:hAnsi="Times New Roman"/>
          <w:b/>
          <w:sz w:val="24"/>
          <w:szCs w:val="24"/>
        </w:rPr>
        <w:t>1</w:t>
      </w:r>
      <w:r>
        <w:rPr>
          <w:rFonts w:ascii="Times New Roman" w:hAnsi="Times New Roman"/>
          <w:b/>
          <w:sz w:val="24"/>
          <w:szCs w:val="24"/>
        </w:rPr>
        <w:t>5</w:t>
      </w:r>
      <w:r w:rsidRPr="00993351">
        <w:rPr>
          <w:rFonts w:ascii="Times New Roman" w:hAnsi="Times New Roman"/>
          <w:b/>
          <w:sz w:val="24"/>
          <w:szCs w:val="24"/>
        </w:rPr>
        <w:t>.2.</w:t>
      </w:r>
      <w:r w:rsidRPr="00993351">
        <w:rPr>
          <w:rFonts w:ascii="Times New Roman" w:hAnsi="Times New Roman"/>
          <w:sz w:val="24"/>
          <w:szCs w:val="24"/>
        </w:rPr>
        <w:t xml:space="preserve"> които са сключили договор с лице по чл. 21 или 22 от Закона за предотвратяване и разкриване на</w:t>
      </w:r>
      <w:r w:rsidRPr="00993351">
        <w:rPr>
          <w:rFonts w:ascii="Times New Roman" w:hAnsi="Times New Roman"/>
          <w:sz w:val="24"/>
          <w:szCs w:val="24"/>
          <w:lang w:eastAsia="bg-BG"/>
        </w:rPr>
        <w:t xml:space="preserve"> конфликт на интереси</w:t>
      </w:r>
      <w:r w:rsidRPr="00993351">
        <w:rPr>
          <w:rFonts w:ascii="Times New Roman" w:hAnsi="Times New Roman"/>
          <w:sz w:val="24"/>
          <w:szCs w:val="24"/>
        </w:rPr>
        <w:t>.</w:t>
      </w:r>
    </w:p>
    <w:p w:rsidR="00206D12" w:rsidRPr="00993351" w:rsidRDefault="00206D12" w:rsidP="00993351">
      <w:pPr>
        <w:pStyle w:val="NormalWeb"/>
        <w:spacing w:before="0" w:beforeAutospacing="0" w:after="0" w:afterAutospacing="0"/>
        <w:ind w:firstLine="708"/>
        <w:jc w:val="both"/>
      </w:pPr>
      <w:r w:rsidRPr="00993351">
        <w:rPr>
          <w:b/>
          <w:bCs/>
        </w:rPr>
        <w:t>1</w:t>
      </w:r>
      <w:r>
        <w:rPr>
          <w:b/>
          <w:bCs/>
        </w:rPr>
        <w:t>6</w:t>
      </w:r>
      <w:r w:rsidRPr="00993351">
        <w:rPr>
          <w:b/>
          <w:bCs/>
        </w:rPr>
        <w:t>.</w:t>
      </w:r>
      <w:r w:rsidRPr="00993351">
        <w:t xml:space="preserve"> Когато участникът е обединение или предвижда участието на подизпълнители при изпълнение на поръчката, изискванията на чл. 47, ал. 1, 2 и 5 от ЗОП, изброени в т. 1</w:t>
      </w:r>
      <w:r>
        <w:t>2</w:t>
      </w:r>
      <w:r w:rsidRPr="00993351">
        <w:t xml:space="preserve"> и т. 1</w:t>
      </w:r>
      <w:r>
        <w:t>5</w:t>
      </w:r>
      <w:r w:rsidRPr="00993351">
        <w:t>, се прилагат за всички участници в обединението, съответно и за подизпълнители.</w:t>
      </w:r>
    </w:p>
    <w:p w:rsidR="00206D12" w:rsidRPr="00993351" w:rsidRDefault="00206D12" w:rsidP="00993351">
      <w:pPr>
        <w:pStyle w:val="NormalWeb"/>
        <w:spacing w:before="0" w:beforeAutospacing="0" w:after="0" w:afterAutospacing="0"/>
        <w:ind w:firstLine="708"/>
        <w:jc w:val="both"/>
      </w:pPr>
    </w:p>
    <w:p w:rsidR="00206D12" w:rsidRPr="00993351" w:rsidRDefault="00206D12" w:rsidP="00993351">
      <w:pPr>
        <w:pStyle w:val="Heading2"/>
        <w:spacing w:after="0"/>
        <w:rPr>
          <w:b/>
        </w:rPr>
      </w:pPr>
      <w:bookmarkStart w:id="8" w:name="_Toc254705778"/>
      <w:r w:rsidRPr="00993351">
        <w:rPr>
          <w:b/>
        </w:rPr>
        <w:t>Документи за удостоверяване липсата на обстоятелствата по чл. 47, ал. 1, 2 и 5 от ЗОП.</w:t>
      </w:r>
      <w:bookmarkEnd w:id="8"/>
    </w:p>
    <w:p w:rsidR="00206D12" w:rsidRPr="00993351" w:rsidRDefault="00206D12" w:rsidP="00993351">
      <w:pPr>
        <w:widowControl w:val="0"/>
        <w:autoSpaceDE w:val="0"/>
        <w:autoSpaceDN w:val="0"/>
        <w:adjustRightInd w:val="0"/>
        <w:ind w:firstLine="720"/>
        <w:jc w:val="both"/>
        <w:rPr>
          <w:rFonts w:ascii="Times New Roman" w:hAnsi="Times New Roman"/>
          <w:sz w:val="24"/>
          <w:szCs w:val="24"/>
        </w:rPr>
      </w:pPr>
      <w:r w:rsidRPr="00993351">
        <w:rPr>
          <w:rFonts w:ascii="Times New Roman" w:hAnsi="Times New Roman"/>
          <w:b/>
          <w:bCs/>
          <w:sz w:val="24"/>
          <w:szCs w:val="24"/>
        </w:rPr>
        <w:t>1</w:t>
      </w:r>
      <w:r>
        <w:rPr>
          <w:rFonts w:ascii="Times New Roman" w:hAnsi="Times New Roman"/>
          <w:b/>
          <w:bCs/>
          <w:sz w:val="24"/>
          <w:szCs w:val="24"/>
        </w:rPr>
        <w:t>7</w:t>
      </w:r>
      <w:r w:rsidRPr="00993351">
        <w:rPr>
          <w:rFonts w:ascii="Times New Roman" w:hAnsi="Times New Roman"/>
          <w:b/>
          <w:bCs/>
          <w:sz w:val="24"/>
          <w:szCs w:val="24"/>
        </w:rPr>
        <w:t>.</w:t>
      </w:r>
      <w:r w:rsidRPr="00993351">
        <w:rPr>
          <w:rFonts w:ascii="Times New Roman" w:hAnsi="Times New Roman"/>
          <w:sz w:val="24"/>
          <w:szCs w:val="24"/>
        </w:rPr>
        <w:t xml:space="preserve"> При подаване на офертата участникът удостоверява липсата на обстоятелствата по т. 1</w:t>
      </w:r>
      <w:r>
        <w:rPr>
          <w:rFonts w:ascii="Times New Roman" w:hAnsi="Times New Roman"/>
          <w:sz w:val="24"/>
          <w:szCs w:val="24"/>
        </w:rPr>
        <w:t>2</w:t>
      </w:r>
      <w:r w:rsidRPr="00993351">
        <w:rPr>
          <w:rFonts w:ascii="Times New Roman" w:hAnsi="Times New Roman"/>
          <w:sz w:val="24"/>
          <w:szCs w:val="24"/>
        </w:rPr>
        <w:t>и т. 1</w:t>
      </w:r>
      <w:r>
        <w:rPr>
          <w:rFonts w:ascii="Times New Roman" w:hAnsi="Times New Roman"/>
          <w:sz w:val="24"/>
          <w:szCs w:val="24"/>
        </w:rPr>
        <w:t>5</w:t>
      </w:r>
      <w:r w:rsidRPr="00993351">
        <w:rPr>
          <w:rFonts w:ascii="Times New Roman" w:hAnsi="Times New Roman"/>
          <w:sz w:val="24"/>
          <w:szCs w:val="24"/>
        </w:rPr>
        <w:t xml:space="preserve">с декларации по образец, съгласно Приложения № № </w:t>
      </w:r>
      <w:r>
        <w:rPr>
          <w:rFonts w:ascii="Times New Roman" w:hAnsi="Times New Roman"/>
          <w:sz w:val="24"/>
          <w:szCs w:val="24"/>
        </w:rPr>
        <w:t>4,5 и 6 .</w:t>
      </w:r>
    </w:p>
    <w:p w:rsidR="00206D12" w:rsidRPr="00993351" w:rsidRDefault="00206D12" w:rsidP="00993351">
      <w:pPr>
        <w:widowControl w:val="0"/>
        <w:autoSpaceDE w:val="0"/>
        <w:autoSpaceDN w:val="0"/>
        <w:adjustRightInd w:val="0"/>
        <w:ind w:firstLine="720"/>
        <w:jc w:val="both"/>
        <w:rPr>
          <w:rFonts w:ascii="Times New Roman" w:hAnsi="Times New Roman"/>
          <w:sz w:val="24"/>
          <w:szCs w:val="24"/>
        </w:rPr>
      </w:pPr>
      <w:r w:rsidRPr="00993351">
        <w:rPr>
          <w:rFonts w:ascii="Times New Roman" w:hAnsi="Times New Roman"/>
          <w:b/>
          <w:sz w:val="24"/>
          <w:szCs w:val="24"/>
        </w:rPr>
        <w:t>1</w:t>
      </w:r>
      <w:r>
        <w:rPr>
          <w:rFonts w:ascii="Times New Roman" w:hAnsi="Times New Roman"/>
          <w:b/>
          <w:sz w:val="24"/>
          <w:szCs w:val="24"/>
        </w:rPr>
        <w:t>7</w:t>
      </w:r>
      <w:r w:rsidRPr="00993351">
        <w:rPr>
          <w:rFonts w:ascii="Times New Roman" w:hAnsi="Times New Roman"/>
          <w:b/>
          <w:sz w:val="24"/>
          <w:szCs w:val="24"/>
        </w:rPr>
        <w:t xml:space="preserve">.1. </w:t>
      </w:r>
      <w:r w:rsidRPr="00993351">
        <w:rPr>
          <w:rFonts w:ascii="Times New Roman" w:hAnsi="Times New Roman"/>
          <w:sz w:val="24"/>
          <w:szCs w:val="24"/>
        </w:rPr>
        <w:t>Липсата на обстоятелствата по т. 1</w:t>
      </w:r>
      <w:r>
        <w:rPr>
          <w:rFonts w:ascii="Times New Roman" w:hAnsi="Times New Roman"/>
          <w:sz w:val="24"/>
          <w:szCs w:val="24"/>
        </w:rPr>
        <w:t>2</w:t>
      </w:r>
      <w:r w:rsidRPr="00993351">
        <w:rPr>
          <w:rFonts w:ascii="Times New Roman" w:hAnsi="Times New Roman"/>
          <w:sz w:val="24"/>
          <w:szCs w:val="24"/>
        </w:rPr>
        <w:t xml:space="preserve"> и т. 1</w:t>
      </w:r>
      <w:r>
        <w:rPr>
          <w:rFonts w:ascii="Times New Roman" w:hAnsi="Times New Roman"/>
          <w:sz w:val="24"/>
          <w:szCs w:val="24"/>
        </w:rPr>
        <w:t>5</w:t>
      </w:r>
      <w:r w:rsidRPr="00993351">
        <w:rPr>
          <w:rFonts w:ascii="Times New Roman" w:hAnsi="Times New Roman"/>
          <w:sz w:val="24"/>
          <w:szCs w:val="24"/>
        </w:rPr>
        <w:t xml:space="preserve"> се удостоверява със собственоръчно подписани декларации с трите имена от всяко едно от лицата по т. 1</w:t>
      </w:r>
      <w:r>
        <w:rPr>
          <w:rFonts w:ascii="Times New Roman" w:hAnsi="Times New Roman"/>
          <w:sz w:val="24"/>
          <w:szCs w:val="24"/>
        </w:rPr>
        <w:t>4</w:t>
      </w:r>
      <w:r w:rsidRPr="00993351">
        <w:rPr>
          <w:rFonts w:ascii="Times New Roman" w:hAnsi="Times New Roman"/>
          <w:sz w:val="24"/>
          <w:szCs w:val="24"/>
        </w:rPr>
        <w:t xml:space="preserve"> и т. 1</w:t>
      </w:r>
      <w:r>
        <w:rPr>
          <w:rFonts w:ascii="Times New Roman" w:hAnsi="Times New Roman"/>
          <w:sz w:val="24"/>
          <w:szCs w:val="24"/>
        </w:rPr>
        <w:t>5</w:t>
      </w:r>
      <w:r w:rsidRPr="00993351">
        <w:rPr>
          <w:rFonts w:ascii="Times New Roman" w:hAnsi="Times New Roman"/>
          <w:sz w:val="24"/>
          <w:szCs w:val="24"/>
        </w:rPr>
        <w:t xml:space="preserve">.1. </w:t>
      </w:r>
    </w:p>
    <w:p w:rsidR="00206D12" w:rsidRDefault="00206D12" w:rsidP="00F00717">
      <w:pPr>
        <w:autoSpaceDE w:val="0"/>
        <w:autoSpaceDN w:val="0"/>
        <w:adjustRightInd w:val="0"/>
        <w:ind w:right="49" w:firstLine="720"/>
        <w:jc w:val="both"/>
        <w:rPr>
          <w:rFonts w:ascii="Times New Roman" w:hAnsi="Times New Roman"/>
          <w:sz w:val="24"/>
          <w:szCs w:val="24"/>
          <w:lang w:eastAsia="bg-BG"/>
        </w:rPr>
      </w:pPr>
      <w:r w:rsidRPr="00993351">
        <w:rPr>
          <w:rFonts w:ascii="Times New Roman" w:hAnsi="Times New Roman"/>
          <w:b/>
          <w:sz w:val="24"/>
          <w:szCs w:val="24"/>
        </w:rPr>
        <w:lastRenderedPageBreak/>
        <w:t>1</w:t>
      </w:r>
      <w:r>
        <w:rPr>
          <w:rFonts w:ascii="Times New Roman" w:hAnsi="Times New Roman"/>
          <w:b/>
          <w:sz w:val="24"/>
          <w:szCs w:val="24"/>
        </w:rPr>
        <w:t>7</w:t>
      </w:r>
      <w:r w:rsidRPr="00993351">
        <w:rPr>
          <w:rFonts w:ascii="Times New Roman" w:hAnsi="Times New Roman"/>
          <w:b/>
          <w:sz w:val="24"/>
          <w:szCs w:val="24"/>
        </w:rPr>
        <w:t xml:space="preserve">.2. </w:t>
      </w:r>
      <w:r w:rsidRPr="00993351">
        <w:rPr>
          <w:rFonts w:ascii="Times New Roman" w:hAnsi="Times New Roman"/>
          <w:sz w:val="24"/>
          <w:szCs w:val="24"/>
          <w:lang w:eastAsia="bg-BG"/>
        </w:rPr>
        <w:t>Когато участникът е чуждестранно лице и съгласно законодателството на държавата, в която е установен, не се издават документите по т. 1</w:t>
      </w:r>
      <w:r>
        <w:rPr>
          <w:rFonts w:ascii="Times New Roman" w:hAnsi="Times New Roman"/>
          <w:sz w:val="24"/>
          <w:szCs w:val="24"/>
          <w:lang w:eastAsia="bg-BG"/>
        </w:rPr>
        <w:t>2</w:t>
      </w:r>
      <w:r w:rsidRPr="00993351">
        <w:rPr>
          <w:rFonts w:ascii="Times New Roman" w:hAnsi="Times New Roman"/>
          <w:sz w:val="24"/>
          <w:szCs w:val="24"/>
          <w:lang w:eastAsia="bg-BG"/>
        </w:rPr>
        <w:t>.4, т. 1</w:t>
      </w:r>
      <w:r>
        <w:rPr>
          <w:rFonts w:ascii="Times New Roman" w:hAnsi="Times New Roman"/>
          <w:sz w:val="24"/>
          <w:szCs w:val="24"/>
          <w:lang w:eastAsia="bg-BG"/>
        </w:rPr>
        <w:t>2</w:t>
      </w:r>
      <w:r w:rsidRPr="00993351">
        <w:rPr>
          <w:rFonts w:ascii="Times New Roman" w:hAnsi="Times New Roman"/>
          <w:sz w:val="24"/>
          <w:szCs w:val="24"/>
          <w:lang w:eastAsia="bg-BG"/>
        </w:rPr>
        <w:t>.5 и т. 1</w:t>
      </w:r>
      <w:r>
        <w:rPr>
          <w:rFonts w:ascii="Times New Roman" w:hAnsi="Times New Roman"/>
          <w:sz w:val="24"/>
          <w:szCs w:val="24"/>
          <w:lang w:eastAsia="bg-BG"/>
        </w:rPr>
        <w:t>2</w:t>
      </w:r>
      <w:r w:rsidRPr="00993351">
        <w:rPr>
          <w:rFonts w:ascii="Times New Roman" w:hAnsi="Times New Roman"/>
          <w:sz w:val="24"/>
          <w:szCs w:val="24"/>
          <w:lang w:eastAsia="bg-BG"/>
        </w:rPr>
        <w:t>.6, или когато те не включват всички случаи по т. 1</w:t>
      </w:r>
      <w:r>
        <w:rPr>
          <w:rFonts w:ascii="Times New Roman" w:hAnsi="Times New Roman"/>
          <w:sz w:val="24"/>
          <w:szCs w:val="24"/>
          <w:lang w:eastAsia="bg-BG"/>
        </w:rPr>
        <w:t>2</w:t>
      </w:r>
      <w:r w:rsidRPr="00993351">
        <w:rPr>
          <w:rFonts w:ascii="Times New Roman" w:hAnsi="Times New Roman"/>
          <w:sz w:val="24"/>
          <w:szCs w:val="24"/>
          <w:lang w:eastAsia="bg-BG"/>
        </w:rPr>
        <w:t>, участникът представя клетвена декларация, ако такава декларация има правна стойност според законодателството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206D12" w:rsidRPr="006B3B6D" w:rsidRDefault="00206D12" w:rsidP="006B3B6D">
      <w:pPr>
        <w:autoSpaceDE w:val="0"/>
        <w:autoSpaceDN w:val="0"/>
        <w:adjustRightInd w:val="0"/>
        <w:ind w:right="49" w:firstLine="720"/>
        <w:jc w:val="both"/>
        <w:rPr>
          <w:rFonts w:ascii="Times New Roman" w:hAnsi="Times New Roman"/>
          <w:b/>
          <w:sz w:val="24"/>
          <w:szCs w:val="24"/>
        </w:rPr>
      </w:pPr>
      <w:r w:rsidRPr="006B3B6D">
        <w:rPr>
          <w:rFonts w:ascii="Times New Roman" w:hAnsi="Times New Roman"/>
          <w:b/>
          <w:sz w:val="24"/>
          <w:szCs w:val="24"/>
          <w:lang w:val="ru-RU"/>
        </w:rPr>
        <w:t>Д</w:t>
      </w:r>
      <w:proofErr w:type="spellStart"/>
      <w:r w:rsidRPr="006B3B6D">
        <w:rPr>
          <w:rFonts w:ascii="Times New Roman" w:hAnsi="Times New Roman"/>
          <w:b/>
          <w:sz w:val="24"/>
          <w:szCs w:val="24"/>
        </w:rPr>
        <w:t>руги</w:t>
      </w:r>
      <w:proofErr w:type="spellEnd"/>
      <w:r w:rsidRPr="006B3B6D">
        <w:rPr>
          <w:rFonts w:ascii="Times New Roman" w:hAnsi="Times New Roman"/>
          <w:b/>
          <w:sz w:val="24"/>
          <w:szCs w:val="24"/>
        </w:rPr>
        <w:t xml:space="preserve"> обстоятелства, наличието на които е основание за отстраняване на участниците.</w:t>
      </w:r>
    </w:p>
    <w:p w:rsidR="00457DD0" w:rsidRDefault="00457DD0" w:rsidP="006B3B6D">
      <w:pPr>
        <w:ind w:firstLine="720"/>
        <w:jc w:val="both"/>
        <w:rPr>
          <w:rFonts w:ascii="Times New Roman" w:hAnsi="Times New Roman"/>
          <w:b/>
          <w:sz w:val="24"/>
          <w:szCs w:val="24"/>
        </w:rPr>
      </w:pPr>
    </w:p>
    <w:p w:rsidR="00206D12" w:rsidRPr="006B3B6D" w:rsidRDefault="00457DD0" w:rsidP="006B3B6D">
      <w:pPr>
        <w:ind w:firstLine="720"/>
        <w:jc w:val="both"/>
        <w:rPr>
          <w:rFonts w:ascii="Times New Roman" w:hAnsi="Times New Roman"/>
          <w:sz w:val="24"/>
          <w:szCs w:val="24"/>
        </w:rPr>
      </w:pPr>
      <w:r>
        <w:rPr>
          <w:rFonts w:ascii="Times New Roman" w:hAnsi="Times New Roman"/>
          <w:b/>
          <w:sz w:val="24"/>
          <w:szCs w:val="24"/>
        </w:rPr>
        <w:t>17.3.</w:t>
      </w:r>
      <w:r w:rsidR="00206D12" w:rsidRPr="006B3B6D">
        <w:rPr>
          <w:rFonts w:ascii="Times New Roman" w:hAnsi="Times New Roman"/>
          <w:sz w:val="24"/>
          <w:szCs w:val="24"/>
        </w:rPr>
        <w:t xml:space="preserve"> Участникът не отговаря на изискванията на т. 4. и на т. 6. от тази документация.</w:t>
      </w:r>
    </w:p>
    <w:p w:rsidR="00206D12" w:rsidRPr="006B3B6D" w:rsidRDefault="00206D12" w:rsidP="006B3B6D">
      <w:pPr>
        <w:ind w:firstLine="720"/>
        <w:jc w:val="both"/>
        <w:rPr>
          <w:rFonts w:ascii="Times New Roman" w:hAnsi="Times New Roman"/>
          <w:b/>
          <w:sz w:val="24"/>
          <w:szCs w:val="24"/>
        </w:rPr>
      </w:pPr>
    </w:p>
    <w:p w:rsidR="00206D12" w:rsidRPr="006B3B6D" w:rsidRDefault="00457DD0" w:rsidP="006B3B6D">
      <w:pPr>
        <w:ind w:firstLine="720"/>
        <w:jc w:val="both"/>
        <w:rPr>
          <w:rFonts w:ascii="Times New Roman" w:hAnsi="Times New Roman"/>
          <w:sz w:val="24"/>
          <w:szCs w:val="24"/>
        </w:rPr>
      </w:pPr>
      <w:r>
        <w:rPr>
          <w:rFonts w:ascii="Times New Roman" w:hAnsi="Times New Roman"/>
          <w:b/>
          <w:sz w:val="24"/>
          <w:szCs w:val="24"/>
        </w:rPr>
        <w:t>17.4.</w:t>
      </w:r>
      <w:r w:rsidR="00206D12" w:rsidRPr="006B3B6D">
        <w:rPr>
          <w:rFonts w:ascii="Times New Roman" w:hAnsi="Times New Roman"/>
          <w:b/>
          <w:sz w:val="24"/>
          <w:szCs w:val="24"/>
        </w:rPr>
        <w:t xml:space="preserve"> </w:t>
      </w:r>
      <w:r w:rsidR="00206D12" w:rsidRPr="006B3B6D">
        <w:rPr>
          <w:rFonts w:ascii="Times New Roman" w:hAnsi="Times New Roman"/>
          <w:sz w:val="24"/>
          <w:szCs w:val="24"/>
        </w:rPr>
        <w:t>Не е представена гаранция за участие и/или представената гаранция за участие не е на името на Участника или на участник в обединението, когато се участва под такава форма.</w:t>
      </w:r>
    </w:p>
    <w:p w:rsidR="00206D12" w:rsidRPr="006B3B6D" w:rsidRDefault="00457DD0" w:rsidP="006B3B6D">
      <w:pPr>
        <w:ind w:firstLine="720"/>
        <w:jc w:val="both"/>
        <w:rPr>
          <w:rFonts w:ascii="Times New Roman" w:hAnsi="Times New Roman"/>
          <w:sz w:val="24"/>
          <w:szCs w:val="24"/>
        </w:rPr>
      </w:pPr>
      <w:r>
        <w:rPr>
          <w:rFonts w:ascii="Times New Roman" w:hAnsi="Times New Roman"/>
          <w:b/>
          <w:sz w:val="24"/>
          <w:szCs w:val="24"/>
        </w:rPr>
        <w:t>17.4.1</w:t>
      </w:r>
      <w:r w:rsidR="00206D12" w:rsidRPr="006B3B6D">
        <w:rPr>
          <w:rFonts w:ascii="Times New Roman" w:hAnsi="Times New Roman"/>
          <w:b/>
          <w:sz w:val="24"/>
          <w:szCs w:val="24"/>
        </w:rPr>
        <w:t>.</w:t>
      </w:r>
      <w:r w:rsidR="00206D12" w:rsidRPr="006B3B6D">
        <w:rPr>
          <w:rFonts w:ascii="Times New Roman" w:hAnsi="Times New Roman"/>
          <w:sz w:val="24"/>
          <w:szCs w:val="24"/>
        </w:rPr>
        <w:t xml:space="preserve"> Представената оферта не отговаря на изискванията чл.14 от НВМОП .</w:t>
      </w:r>
    </w:p>
    <w:p w:rsidR="00206D12" w:rsidRPr="006B3B6D" w:rsidRDefault="00457DD0" w:rsidP="006B3B6D">
      <w:pPr>
        <w:ind w:firstLine="720"/>
        <w:jc w:val="both"/>
        <w:rPr>
          <w:rFonts w:ascii="Times New Roman" w:hAnsi="Times New Roman"/>
          <w:sz w:val="24"/>
          <w:szCs w:val="24"/>
        </w:rPr>
      </w:pPr>
      <w:r>
        <w:rPr>
          <w:rFonts w:ascii="Times New Roman" w:hAnsi="Times New Roman"/>
          <w:b/>
          <w:sz w:val="24"/>
          <w:szCs w:val="24"/>
        </w:rPr>
        <w:t>17.4.2</w:t>
      </w:r>
      <w:r w:rsidR="00206D12" w:rsidRPr="006B3B6D">
        <w:rPr>
          <w:rFonts w:ascii="Times New Roman" w:hAnsi="Times New Roman"/>
          <w:sz w:val="24"/>
          <w:szCs w:val="24"/>
        </w:rPr>
        <w:t>. Участникът не отговаря на изискванията за подбор.</w:t>
      </w:r>
    </w:p>
    <w:p w:rsidR="00206D12" w:rsidRPr="006B3B6D" w:rsidRDefault="00206D12" w:rsidP="006B3B6D">
      <w:pPr>
        <w:ind w:right="22" w:firstLine="720"/>
        <w:jc w:val="both"/>
        <w:rPr>
          <w:rFonts w:ascii="Times New Roman" w:hAnsi="Times New Roman"/>
          <w:sz w:val="24"/>
          <w:szCs w:val="24"/>
        </w:rPr>
      </w:pPr>
      <w:r w:rsidRPr="006B3B6D">
        <w:rPr>
          <w:rFonts w:ascii="Times New Roman" w:hAnsi="Times New Roman"/>
          <w:b/>
          <w:sz w:val="24"/>
          <w:szCs w:val="24"/>
        </w:rPr>
        <w:t xml:space="preserve">17.5 . </w:t>
      </w:r>
      <w:r w:rsidRPr="006B3B6D">
        <w:rPr>
          <w:rFonts w:ascii="Times New Roman" w:hAnsi="Times New Roman"/>
          <w:sz w:val="24"/>
          <w:szCs w:val="24"/>
        </w:rPr>
        <w:t>Не е представен някой от изискваните от Възложителя документи и/или има непопълнени данни или данни, в противоречие с официален документ, в исканите справки и приложения и/или технологично – строителната програма за изпълнение на СМР на Строежа не е изготвена в съответствие с изискванията на т. 8.11.1.</w:t>
      </w:r>
    </w:p>
    <w:p w:rsidR="00206D12" w:rsidRPr="006B3B6D" w:rsidRDefault="00206D12" w:rsidP="006B3B6D">
      <w:pPr>
        <w:ind w:right="22" w:firstLine="720"/>
        <w:jc w:val="both"/>
        <w:rPr>
          <w:rFonts w:ascii="Times New Roman" w:hAnsi="Times New Roman"/>
          <w:sz w:val="24"/>
          <w:szCs w:val="24"/>
        </w:rPr>
      </w:pPr>
      <w:r w:rsidRPr="006B3B6D">
        <w:rPr>
          <w:rFonts w:ascii="Times New Roman" w:hAnsi="Times New Roman"/>
          <w:b/>
          <w:sz w:val="24"/>
          <w:szCs w:val="24"/>
        </w:rPr>
        <w:t xml:space="preserve">17.6. </w:t>
      </w:r>
      <w:r w:rsidRPr="006B3B6D">
        <w:rPr>
          <w:rFonts w:ascii="Times New Roman" w:hAnsi="Times New Roman"/>
          <w:sz w:val="24"/>
          <w:szCs w:val="24"/>
        </w:rPr>
        <w:t>Не е представен оригинал или нотариално заверен документ за създаване на обединение/сдружение, когато се участва в процедурата под такава форма.</w:t>
      </w:r>
    </w:p>
    <w:p w:rsidR="00206D12" w:rsidRPr="006B3B6D" w:rsidRDefault="00206D12" w:rsidP="006B3B6D">
      <w:pPr>
        <w:ind w:firstLine="720"/>
        <w:jc w:val="both"/>
        <w:rPr>
          <w:rFonts w:ascii="Times New Roman" w:hAnsi="Times New Roman"/>
          <w:sz w:val="24"/>
          <w:szCs w:val="24"/>
        </w:rPr>
      </w:pPr>
      <w:r w:rsidRPr="006B3B6D">
        <w:rPr>
          <w:rFonts w:ascii="Times New Roman" w:hAnsi="Times New Roman"/>
          <w:b/>
          <w:sz w:val="24"/>
          <w:szCs w:val="24"/>
        </w:rPr>
        <w:t xml:space="preserve">17.7. </w:t>
      </w:r>
      <w:r w:rsidRPr="006B3B6D">
        <w:rPr>
          <w:rFonts w:ascii="Times New Roman" w:hAnsi="Times New Roman"/>
          <w:sz w:val="24"/>
          <w:szCs w:val="24"/>
        </w:rPr>
        <w:t>Не са закупени документи за участие в процедурата, което се удостоверява с приложено копие от фактура за закупуване.</w:t>
      </w:r>
    </w:p>
    <w:p w:rsidR="00206D12" w:rsidRPr="006B3B6D" w:rsidRDefault="00206D12" w:rsidP="006B3B6D">
      <w:pPr>
        <w:widowControl w:val="0"/>
        <w:autoSpaceDE w:val="0"/>
        <w:autoSpaceDN w:val="0"/>
        <w:adjustRightInd w:val="0"/>
        <w:ind w:right="49" w:firstLine="720"/>
        <w:jc w:val="both"/>
        <w:rPr>
          <w:rFonts w:ascii="Times New Roman" w:hAnsi="Times New Roman"/>
          <w:sz w:val="24"/>
          <w:szCs w:val="24"/>
        </w:rPr>
      </w:pPr>
      <w:r w:rsidRPr="006B3B6D">
        <w:rPr>
          <w:rFonts w:ascii="Times New Roman" w:hAnsi="Times New Roman"/>
          <w:b/>
          <w:sz w:val="24"/>
          <w:szCs w:val="24"/>
        </w:rPr>
        <w:t>17.8.</w:t>
      </w:r>
      <w:r w:rsidRPr="006B3B6D">
        <w:rPr>
          <w:rFonts w:ascii="Times New Roman" w:hAnsi="Times New Roman"/>
          <w:sz w:val="24"/>
          <w:szCs w:val="24"/>
        </w:rPr>
        <w:t xml:space="preserve"> Когато офертата на участник съдържа предложение, което е с 30 на сто по-благоприятно от средната стойност на съответните предложения в останалите оферти, освен ако участникът не докаже, че предложената цена е формирана обективно.</w:t>
      </w:r>
    </w:p>
    <w:p w:rsidR="00206D12" w:rsidRDefault="00206D12" w:rsidP="00A709C1">
      <w:pPr>
        <w:tabs>
          <w:tab w:val="left" w:pos="1260"/>
        </w:tabs>
        <w:spacing w:before="120" w:after="120" w:line="240" w:lineRule="auto"/>
        <w:ind w:firstLine="720"/>
        <w:jc w:val="both"/>
        <w:rPr>
          <w:b/>
        </w:rPr>
      </w:pPr>
      <w:bookmarkStart w:id="9" w:name="_Toc223253281"/>
      <w:bookmarkStart w:id="10" w:name="_Toc202591445"/>
      <w:bookmarkEnd w:id="6"/>
    </w:p>
    <w:p w:rsidR="00206D12" w:rsidRDefault="00206D12" w:rsidP="00A709C1">
      <w:pPr>
        <w:tabs>
          <w:tab w:val="left" w:pos="1260"/>
        </w:tabs>
        <w:spacing w:before="120" w:after="120" w:line="240" w:lineRule="auto"/>
        <w:ind w:firstLine="720"/>
        <w:jc w:val="both"/>
        <w:rPr>
          <w:rFonts w:ascii="Times New Roman" w:hAnsi="Times New Roman"/>
          <w:b/>
          <w:sz w:val="24"/>
          <w:szCs w:val="24"/>
          <w:lang w:val="en-US"/>
        </w:rPr>
      </w:pPr>
      <w:bookmarkStart w:id="11" w:name="_Ref87894050"/>
      <w:bookmarkEnd w:id="9"/>
      <w:r>
        <w:rPr>
          <w:rFonts w:ascii="Times New Roman" w:hAnsi="Times New Roman"/>
          <w:b/>
          <w:sz w:val="24"/>
          <w:szCs w:val="24"/>
        </w:rPr>
        <w:t>18.</w:t>
      </w:r>
      <w:r w:rsidRPr="00A709C1">
        <w:rPr>
          <w:rFonts w:ascii="Times New Roman" w:hAnsi="Times New Roman"/>
          <w:b/>
          <w:sz w:val="24"/>
          <w:szCs w:val="24"/>
        </w:rPr>
        <w:t>РАЗГЛЕЖДАНЕ,ОЦЕНКА И КЛАСИРАНЕ НА ОФЕРТИТЕ</w:t>
      </w:r>
    </w:p>
    <w:p w:rsidR="00206D12" w:rsidRDefault="00206D12" w:rsidP="00A42889">
      <w:pPr>
        <w:pStyle w:val="BodyTextIndent3"/>
        <w:tabs>
          <w:tab w:val="left" w:pos="1260"/>
        </w:tabs>
        <w:spacing w:after="0"/>
        <w:ind w:left="0" w:firstLine="720"/>
        <w:jc w:val="both"/>
        <w:rPr>
          <w:sz w:val="24"/>
          <w:szCs w:val="24"/>
        </w:rPr>
      </w:pPr>
      <w:r>
        <w:rPr>
          <w:bCs/>
          <w:iCs/>
          <w:sz w:val="24"/>
          <w:szCs w:val="24"/>
        </w:rPr>
        <w:t>За провеждане на процедурата Възложителят с писмена заповед назначава комисия. К</w:t>
      </w:r>
      <w:r>
        <w:rPr>
          <w:sz w:val="24"/>
          <w:szCs w:val="24"/>
        </w:rPr>
        <w:t>омисията се назначава след изтичане на срока за получаване на офертите.</w:t>
      </w:r>
      <w:r>
        <w:rPr>
          <w:bCs/>
          <w:iCs/>
        </w:rPr>
        <w:t xml:space="preserve"> </w:t>
      </w:r>
      <w:r>
        <w:rPr>
          <w:sz w:val="24"/>
          <w:szCs w:val="24"/>
        </w:rPr>
        <w:t>Членовете на комисията представят на възложителя декларации по чл. 1</w:t>
      </w:r>
      <w:r>
        <w:rPr>
          <w:sz w:val="24"/>
          <w:szCs w:val="24"/>
          <w:lang w:val="en-US"/>
        </w:rPr>
        <w:t xml:space="preserve">9 </w:t>
      </w:r>
      <w:r>
        <w:rPr>
          <w:sz w:val="24"/>
          <w:szCs w:val="24"/>
        </w:rPr>
        <w:t xml:space="preserve">от НВМОП. </w:t>
      </w:r>
    </w:p>
    <w:p w:rsidR="00206D12" w:rsidRDefault="00206D12" w:rsidP="00A42889">
      <w:pPr>
        <w:pStyle w:val="BodyTextIndent3"/>
        <w:tabs>
          <w:tab w:val="left" w:pos="1260"/>
        </w:tabs>
        <w:spacing w:after="0"/>
        <w:ind w:left="0" w:firstLine="720"/>
        <w:jc w:val="both"/>
        <w:rPr>
          <w:i/>
          <w:sz w:val="24"/>
          <w:szCs w:val="24"/>
        </w:rPr>
      </w:pPr>
      <w:r>
        <w:rPr>
          <w:b/>
          <w:sz w:val="24"/>
          <w:szCs w:val="24"/>
          <w:lang w:val="en-US"/>
        </w:rPr>
        <w:t>1</w:t>
      </w:r>
      <w:r>
        <w:rPr>
          <w:b/>
          <w:sz w:val="24"/>
          <w:szCs w:val="24"/>
        </w:rPr>
        <w:t>8</w:t>
      </w:r>
      <w:r>
        <w:rPr>
          <w:sz w:val="24"/>
          <w:szCs w:val="24"/>
        </w:rPr>
        <w:t xml:space="preserve">. Комисията разглежда, оценява и класира офертите </w:t>
      </w:r>
      <w:r>
        <w:rPr>
          <w:bCs/>
          <w:iCs/>
          <w:sz w:val="24"/>
          <w:szCs w:val="24"/>
        </w:rPr>
        <w:t>по следния ред:</w:t>
      </w:r>
    </w:p>
    <w:p w:rsidR="00206D12" w:rsidRDefault="00206D12" w:rsidP="00A42889">
      <w:pPr>
        <w:pStyle w:val="NormalWeb"/>
        <w:spacing w:before="0" w:beforeAutospacing="0" w:after="0" w:afterAutospacing="0"/>
        <w:ind w:firstLine="708"/>
        <w:jc w:val="both"/>
      </w:pPr>
      <w:r>
        <w:rPr>
          <w:b/>
          <w:lang w:val="en-US"/>
        </w:rPr>
        <w:lastRenderedPageBreak/>
        <w:t>1</w:t>
      </w:r>
      <w:r>
        <w:rPr>
          <w:b/>
          <w:lang w:val="ru-RU"/>
        </w:rPr>
        <w:t>8</w:t>
      </w:r>
      <w:r>
        <w:rPr>
          <w:b/>
          <w:bCs/>
        </w:rPr>
        <w:t>.1.</w:t>
      </w:r>
      <w:r>
        <w:t xml:space="preserve"> Комисията започва работа на определените в обявлението дата и час на отваряне на офертите, след получаване на списъка с участниците и представените оферти, като отваря пликовете по реда на тяхното постъпване и проверява съответствието на офертите, проверява за наличието на три отделни запечатани плика, след което най-малко трима от нейните членове подписват плик № 3. Комисията предлага по един представител от присъстващите участници да подпише плик № 3 на останалите участници.</w:t>
      </w:r>
    </w:p>
    <w:p w:rsidR="00206D12" w:rsidRDefault="00206D12" w:rsidP="00A42889">
      <w:pPr>
        <w:pStyle w:val="NormalWeb"/>
        <w:spacing w:before="0" w:beforeAutospacing="0" w:after="0" w:afterAutospacing="0"/>
        <w:ind w:firstLine="708"/>
        <w:jc w:val="both"/>
      </w:pPr>
      <w:r>
        <w:rPr>
          <w:b/>
        </w:rPr>
        <w:t>1</w:t>
      </w:r>
      <w:r>
        <w:rPr>
          <w:b/>
          <w:lang w:val="ru-RU"/>
        </w:rPr>
        <w:t>8</w:t>
      </w:r>
      <w:r>
        <w:rPr>
          <w:b/>
          <w:bCs/>
        </w:rPr>
        <w:t>.1.1</w:t>
      </w:r>
      <w:r>
        <w:t xml:space="preserve"> Действията на комисията са публични и на тях имат право да присъстват участниците в процедурата или техни упълномощени представители (оригинално пълномощно, не е необходима нотариална заверка), както и представители на средствата за масово осведомяване и на юридически лица с нестопанска цел. В тяхно присъствие комисията отваря плик № 2 и най-малко трима от членовете й подписват всички документи, съдържащи се в него. Комисията предлага по един представител от присъстващите участници да подпише документите в плик № 2 на останалите участници. Комисията след това отваря плик № 1 и оповестява документите, които той съдържа и с това приключва публичната част от заседанието на комисията.</w:t>
      </w:r>
    </w:p>
    <w:p w:rsidR="00206D12" w:rsidRDefault="00206D12" w:rsidP="00A42889">
      <w:pPr>
        <w:pStyle w:val="NormalWeb"/>
        <w:spacing w:before="0" w:beforeAutospacing="0" w:after="0" w:afterAutospacing="0"/>
        <w:ind w:firstLine="708"/>
        <w:jc w:val="both"/>
      </w:pPr>
      <w:r>
        <w:rPr>
          <w:b/>
        </w:rPr>
        <w:t>1</w:t>
      </w:r>
      <w:r>
        <w:rPr>
          <w:b/>
          <w:lang w:val="ru-RU"/>
        </w:rPr>
        <w:t>8</w:t>
      </w:r>
      <w:r>
        <w:rPr>
          <w:b/>
          <w:bCs/>
        </w:rPr>
        <w:t>.1.2</w:t>
      </w:r>
      <w:r>
        <w:t xml:space="preserve"> Комисията уведомява участниците, като им изпраща протокола с констатациите относно наличието и редовността на представените документи в плик № 1. В протокола комисията описва изчерпателно липсващите документи или констатираните </w:t>
      </w:r>
      <w:proofErr w:type="spellStart"/>
      <w:r>
        <w:t>нередовности</w:t>
      </w:r>
      <w:proofErr w:type="spellEnd"/>
      <w:r>
        <w:t xml:space="preserve">, посочва точно вида на документа или документите, които следва да се представят допълнително, и определя срок за представянето им. </w:t>
      </w:r>
    </w:p>
    <w:p w:rsidR="00206D12" w:rsidRDefault="00206D12" w:rsidP="00A42889">
      <w:pPr>
        <w:pStyle w:val="NormalWeb"/>
        <w:spacing w:before="0" w:beforeAutospacing="0" w:after="0" w:afterAutospacing="0"/>
        <w:ind w:firstLine="708"/>
        <w:jc w:val="both"/>
      </w:pPr>
      <w:r>
        <w:rPr>
          <w:b/>
        </w:rPr>
        <w:t>18.1.3.</w:t>
      </w:r>
      <w:r>
        <w:t xml:space="preserve"> Срокът за представяне на допълнителни документи по т. 18.1.2 е еднакъв за всички участници и не може да бъде по-дълъг от 5 дни, считано от датата на получаване на протокола.</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.2.</w:t>
      </w:r>
      <w:r w:rsidRPr="00A42889">
        <w:rPr>
          <w:rFonts w:ascii="Times New Roman" w:hAnsi="Times New Roman"/>
          <w:sz w:val="24"/>
          <w:szCs w:val="24"/>
        </w:rPr>
        <w:t xml:space="preserve"> След изтичането на срока комисията проверява съответствието на документите в плик № 1, включително допълнително представените за съответствието на участниците и на офертите им с предварително обявените условия на възложителя, като може по всяко време да проверява заявените от участниците данни, да изисква от тях разяснения, както и допълнителни доказателства за данни, представени в пликове № 2 и 3. Тази възможност не може да се използва за промяна на техническото и ценовото предложение на участниците.</w:t>
      </w:r>
    </w:p>
    <w:p w:rsidR="00206D12" w:rsidRPr="00A42889" w:rsidRDefault="00206D12" w:rsidP="00A42889">
      <w:pPr>
        <w:ind w:firstLine="720"/>
        <w:jc w:val="both"/>
        <w:rPr>
          <w:rFonts w:ascii="Times New Roman" w:hAnsi="Times New Roman"/>
          <w:sz w:val="24"/>
          <w:szCs w:val="24"/>
          <w:lang w:eastAsia="bg-BG"/>
        </w:rPr>
      </w:pPr>
      <w:r w:rsidRPr="00A42889">
        <w:rPr>
          <w:rFonts w:ascii="Times New Roman" w:hAnsi="Times New Roman"/>
          <w:b/>
          <w:sz w:val="24"/>
          <w:szCs w:val="24"/>
        </w:rPr>
        <w:t>18</w:t>
      </w:r>
      <w:r w:rsidRPr="00A42889">
        <w:rPr>
          <w:rFonts w:ascii="Times New Roman" w:hAnsi="Times New Roman"/>
          <w:b/>
          <w:bCs/>
          <w:sz w:val="24"/>
          <w:szCs w:val="24"/>
          <w:lang w:eastAsia="bg-BG"/>
        </w:rPr>
        <w:t>.3.</w:t>
      </w:r>
      <w:r w:rsidRPr="00A42889">
        <w:rPr>
          <w:rFonts w:ascii="Times New Roman" w:hAnsi="Times New Roman"/>
          <w:sz w:val="24"/>
          <w:szCs w:val="24"/>
        </w:rPr>
        <w:t xml:space="preserve"> </w:t>
      </w:r>
      <w:r w:rsidRPr="00A42889">
        <w:rPr>
          <w:rFonts w:ascii="Times New Roman" w:hAnsi="Times New Roman"/>
          <w:sz w:val="24"/>
          <w:szCs w:val="24"/>
          <w:lang w:eastAsia="bg-BG"/>
        </w:rPr>
        <w:t xml:space="preserve">Комисията предлага за отстраняване от процедурата участник, който не отговаря на условията по т.5 и т.12 от настоящата документация. </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.4.</w:t>
      </w:r>
      <w:r w:rsidRPr="00A42889">
        <w:rPr>
          <w:rFonts w:ascii="Times New Roman" w:hAnsi="Times New Roman"/>
          <w:sz w:val="24"/>
          <w:szCs w:val="24"/>
        </w:rPr>
        <w:t xml:space="preserve"> Комисията не може да предложи за отстраняване участник, когато в държавата членка на ЕС, в която е установен, той има право да предоставя съответната услуга независимо от статута или </w:t>
      </w:r>
      <w:proofErr w:type="spellStart"/>
      <w:r w:rsidRPr="00A42889">
        <w:rPr>
          <w:rFonts w:ascii="Times New Roman" w:hAnsi="Times New Roman"/>
          <w:sz w:val="24"/>
          <w:szCs w:val="24"/>
        </w:rPr>
        <w:t>правноорганизационната</w:t>
      </w:r>
      <w:proofErr w:type="spellEnd"/>
      <w:r w:rsidRPr="00A42889">
        <w:rPr>
          <w:rFonts w:ascii="Times New Roman" w:hAnsi="Times New Roman"/>
          <w:sz w:val="24"/>
          <w:szCs w:val="24"/>
        </w:rPr>
        <w:t xml:space="preserve"> му форма. </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.5.</w:t>
      </w:r>
      <w:r w:rsidRPr="00A42889">
        <w:rPr>
          <w:rFonts w:ascii="Times New Roman" w:hAnsi="Times New Roman"/>
          <w:sz w:val="24"/>
          <w:szCs w:val="24"/>
        </w:rPr>
        <w:t xml:space="preserve"> Пликът с цената, предлагана от участник, чиято оферта не отговаря на изискванията на възложителя, не се отваря.</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 xml:space="preserve">18.6. </w:t>
      </w:r>
      <w:r w:rsidRPr="00A42889">
        <w:rPr>
          <w:rFonts w:ascii="Times New Roman" w:hAnsi="Times New Roman"/>
          <w:sz w:val="24"/>
          <w:szCs w:val="24"/>
        </w:rPr>
        <w:t xml:space="preserve">Комисията отваря плика с предлаганата цена, след като е разгледала офертите и е извършила оценяване по всички други показатели, което е отразено в подписан от членовете на комисията протокол. </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lang w:val="ru-RU"/>
        </w:rPr>
      </w:pPr>
      <w:r w:rsidRPr="00A42889">
        <w:rPr>
          <w:rFonts w:ascii="Times New Roman" w:hAnsi="Times New Roman"/>
          <w:b/>
          <w:sz w:val="24"/>
          <w:szCs w:val="24"/>
        </w:rPr>
        <w:t>18</w:t>
      </w:r>
      <w:r w:rsidRPr="00A42889">
        <w:rPr>
          <w:rFonts w:ascii="Times New Roman" w:hAnsi="Times New Roman"/>
          <w:b/>
          <w:bCs/>
          <w:sz w:val="24"/>
          <w:szCs w:val="24"/>
          <w:lang w:eastAsia="bg-BG"/>
        </w:rPr>
        <w:t>.7.</w:t>
      </w:r>
      <w:r w:rsidRPr="00A42889">
        <w:rPr>
          <w:rFonts w:ascii="Times New Roman" w:hAnsi="Times New Roman"/>
          <w:sz w:val="24"/>
          <w:szCs w:val="24"/>
        </w:rPr>
        <w:t xml:space="preserve"> </w:t>
      </w:r>
      <w:proofErr w:type="spellStart"/>
      <w:proofErr w:type="gramStart"/>
      <w:r w:rsidRPr="00A42889">
        <w:rPr>
          <w:rFonts w:ascii="Times New Roman" w:hAnsi="Times New Roman"/>
          <w:sz w:val="24"/>
          <w:szCs w:val="24"/>
          <w:lang w:val="ru-RU"/>
        </w:rPr>
        <w:t>Възложителят</w:t>
      </w:r>
      <w:proofErr w:type="spellEnd"/>
      <w:r w:rsidRPr="00A42889">
        <w:rPr>
          <w:rFonts w:ascii="Times New Roman" w:hAnsi="Times New Roman"/>
          <w:sz w:val="24"/>
          <w:szCs w:val="24"/>
          <w:lang w:val="ru-RU"/>
        </w:rPr>
        <w:t xml:space="preserve"> </w:t>
      </w:r>
      <w:r w:rsidRPr="00A42889">
        <w:rPr>
          <w:rFonts w:ascii="Times New Roman" w:hAnsi="Times New Roman"/>
          <w:sz w:val="24"/>
          <w:szCs w:val="24"/>
        </w:rPr>
        <w:t xml:space="preserve">изпраща уведомителни писма до участниците за датата, часа и мястото на отваряне и оповестяване на ценовите им оферти като тази информация се </w:t>
      </w:r>
      <w:proofErr w:type="spellStart"/>
      <w:r w:rsidRPr="00A42889">
        <w:rPr>
          <w:rFonts w:ascii="Times New Roman" w:hAnsi="Times New Roman"/>
          <w:sz w:val="24"/>
          <w:szCs w:val="24"/>
          <w:lang w:val="ru-RU"/>
        </w:rPr>
        <w:t>публикува</w:t>
      </w:r>
      <w:proofErr w:type="spellEnd"/>
      <w:r w:rsidRPr="00A42889">
        <w:rPr>
          <w:rFonts w:ascii="Times New Roman" w:hAnsi="Times New Roman"/>
          <w:sz w:val="24"/>
          <w:szCs w:val="24"/>
          <w:lang w:val="ru-RU"/>
        </w:rPr>
        <w:t xml:space="preserve"> </w:t>
      </w:r>
      <w:r w:rsidRPr="00A42889">
        <w:rPr>
          <w:rFonts w:ascii="Times New Roman" w:hAnsi="Times New Roman"/>
          <w:sz w:val="24"/>
          <w:szCs w:val="24"/>
        </w:rPr>
        <w:t>и на</w:t>
      </w:r>
      <w:r w:rsidRPr="00A42889">
        <w:rPr>
          <w:rFonts w:ascii="Times New Roman" w:hAnsi="Times New Roman"/>
          <w:sz w:val="24"/>
          <w:szCs w:val="24"/>
          <w:lang w:val="ru-RU"/>
        </w:rPr>
        <w:t xml:space="preserve"> </w:t>
      </w:r>
      <w:proofErr w:type="spellStart"/>
      <w:r w:rsidRPr="00A42889">
        <w:rPr>
          <w:rFonts w:ascii="Times New Roman" w:hAnsi="Times New Roman"/>
          <w:sz w:val="24"/>
          <w:szCs w:val="24"/>
          <w:lang w:val="ru-RU"/>
        </w:rPr>
        <w:t>електронната</w:t>
      </w:r>
      <w:proofErr w:type="spellEnd"/>
      <w:r w:rsidRPr="00A42889">
        <w:rPr>
          <w:rFonts w:ascii="Times New Roman" w:hAnsi="Times New Roman"/>
          <w:sz w:val="24"/>
          <w:szCs w:val="24"/>
          <w:lang w:val="ru-RU"/>
        </w:rPr>
        <w:t xml:space="preserve"> страница на </w:t>
      </w:r>
      <w:proofErr w:type="spellStart"/>
      <w:r w:rsidRPr="00A42889">
        <w:rPr>
          <w:rFonts w:ascii="Times New Roman" w:hAnsi="Times New Roman"/>
          <w:sz w:val="24"/>
          <w:szCs w:val="24"/>
          <w:lang w:val="ru-RU"/>
        </w:rPr>
        <w:t>Агенция</w:t>
      </w:r>
      <w:proofErr w:type="spellEnd"/>
      <w:r w:rsidRPr="00A42889">
        <w:rPr>
          <w:rFonts w:ascii="Times New Roman" w:hAnsi="Times New Roman"/>
          <w:sz w:val="24"/>
          <w:szCs w:val="24"/>
          <w:lang w:val="ru-RU"/>
        </w:rPr>
        <w:t xml:space="preserve"> </w:t>
      </w:r>
      <w:r w:rsidRPr="00A42889">
        <w:rPr>
          <w:rFonts w:ascii="Times New Roman" w:hAnsi="Times New Roman"/>
          <w:sz w:val="24"/>
          <w:szCs w:val="24"/>
        </w:rPr>
        <w:t>„</w:t>
      </w:r>
      <w:proofErr w:type="spellStart"/>
      <w:r w:rsidRPr="00A42889">
        <w:rPr>
          <w:rFonts w:ascii="Times New Roman" w:hAnsi="Times New Roman"/>
          <w:sz w:val="24"/>
          <w:szCs w:val="24"/>
          <w:lang w:val="ru-RU"/>
        </w:rPr>
        <w:t>Пътна</w:t>
      </w:r>
      <w:proofErr w:type="spellEnd"/>
      <w:r w:rsidRPr="00A42889">
        <w:rPr>
          <w:rFonts w:ascii="Times New Roman" w:hAnsi="Times New Roman"/>
          <w:sz w:val="24"/>
          <w:szCs w:val="24"/>
          <w:lang w:val="ru-RU"/>
        </w:rPr>
        <w:t xml:space="preserve"> инфраструктура</w:t>
      </w:r>
      <w:r w:rsidRPr="00A42889">
        <w:rPr>
          <w:rFonts w:ascii="Times New Roman" w:hAnsi="Times New Roman"/>
          <w:sz w:val="24"/>
          <w:szCs w:val="24"/>
        </w:rPr>
        <w:t>”</w:t>
      </w:r>
      <w:r w:rsidRPr="00A42889">
        <w:rPr>
          <w:rFonts w:ascii="Times New Roman" w:hAnsi="Times New Roman"/>
          <w:sz w:val="24"/>
          <w:szCs w:val="24"/>
          <w:lang w:val="ru-RU"/>
        </w:rPr>
        <w:t xml:space="preserve"> - </w:t>
      </w:r>
      <w:hyperlink r:id="rId8" w:history="1">
        <w:r w:rsidRPr="00A42889">
          <w:rPr>
            <w:rStyle w:val="Hyperlink"/>
            <w:rFonts w:ascii="Times New Roman" w:hAnsi="Times New Roman"/>
            <w:color w:val="auto"/>
            <w:sz w:val="24"/>
            <w:szCs w:val="24"/>
            <w:u w:val="none"/>
            <w:lang w:val="en-US"/>
          </w:rPr>
          <w:t>www</w:t>
        </w:r>
        <w:r w:rsidRPr="00A42889">
          <w:rPr>
            <w:rStyle w:val="Hyperlink"/>
            <w:rFonts w:ascii="Times New Roman" w:hAnsi="Times New Roman"/>
            <w:color w:val="auto"/>
            <w:sz w:val="24"/>
            <w:szCs w:val="24"/>
            <w:u w:val="none"/>
            <w:lang w:val="ru-RU"/>
          </w:rPr>
          <w:t>.</w:t>
        </w:r>
        <w:proofErr w:type="spellStart"/>
        <w:r w:rsidRPr="00A42889">
          <w:rPr>
            <w:rStyle w:val="Hyperlink"/>
            <w:rFonts w:ascii="Times New Roman" w:hAnsi="Times New Roman"/>
            <w:color w:val="auto"/>
            <w:sz w:val="24"/>
            <w:szCs w:val="24"/>
            <w:u w:val="none"/>
            <w:lang w:val="en-US"/>
          </w:rPr>
          <w:t>napi</w:t>
        </w:r>
        <w:proofErr w:type="spellEnd"/>
        <w:r w:rsidRPr="00A42889">
          <w:rPr>
            <w:rStyle w:val="Hyperlink"/>
            <w:rFonts w:ascii="Times New Roman" w:hAnsi="Times New Roman"/>
            <w:color w:val="auto"/>
            <w:sz w:val="24"/>
            <w:szCs w:val="24"/>
            <w:u w:val="none"/>
            <w:lang w:val="ru-RU"/>
          </w:rPr>
          <w:t>.</w:t>
        </w:r>
        <w:r w:rsidRPr="00A42889">
          <w:rPr>
            <w:rStyle w:val="Hyperlink"/>
            <w:rFonts w:ascii="Times New Roman" w:hAnsi="Times New Roman"/>
            <w:color w:val="auto"/>
            <w:sz w:val="24"/>
            <w:szCs w:val="24"/>
            <w:u w:val="none"/>
            <w:lang w:val="en-US"/>
          </w:rPr>
          <w:t>government</w:t>
        </w:r>
        <w:r w:rsidRPr="00A42889">
          <w:rPr>
            <w:rStyle w:val="Hyperlink"/>
            <w:rFonts w:ascii="Times New Roman" w:hAnsi="Times New Roman"/>
            <w:color w:val="auto"/>
            <w:sz w:val="24"/>
            <w:szCs w:val="24"/>
            <w:u w:val="none"/>
            <w:lang w:val="ru-RU"/>
          </w:rPr>
          <w:t>.</w:t>
        </w:r>
        <w:proofErr w:type="spellStart"/>
        <w:r w:rsidRPr="00A42889">
          <w:rPr>
            <w:rStyle w:val="Hyperlink"/>
            <w:rFonts w:ascii="Times New Roman" w:hAnsi="Times New Roman"/>
            <w:color w:val="auto"/>
            <w:sz w:val="24"/>
            <w:szCs w:val="24"/>
            <w:u w:val="none"/>
            <w:lang w:val="en-US"/>
          </w:rPr>
          <w:t>bg</w:t>
        </w:r>
        <w:proofErr w:type="spellEnd"/>
      </w:hyperlink>
      <w:r w:rsidRPr="00A42889">
        <w:rPr>
          <w:rFonts w:ascii="Times New Roman" w:hAnsi="Times New Roman"/>
          <w:sz w:val="24"/>
          <w:szCs w:val="24"/>
        </w:rPr>
        <w:t>.</w:t>
      </w:r>
      <w:r w:rsidRPr="00A42889">
        <w:rPr>
          <w:rFonts w:ascii="Times New Roman" w:hAnsi="Times New Roman"/>
          <w:sz w:val="24"/>
          <w:szCs w:val="24"/>
          <w:lang w:val="ru-RU"/>
        </w:rPr>
        <w:t xml:space="preserve"> При </w:t>
      </w:r>
      <w:proofErr w:type="spellStart"/>
      <w:r w:rsidRPr="00A42889">
        <w:rPr>
          <w:rFonts w:ascii="Times New Roman" w:hAnsi="Times New Roman"/>
          <w:sz w:val="24"/>
          <w:szCs w:val="24"/>
          <w:lang w:val="ru-RU"/>
        </w:rPr>
        <w:t>отварянето</w:t>
      </w:r>
      <w:proofErr w:type="spellEnd"/>
      <w:r w:rsidRPr="00A42889">
        <w:rPr>
          <w:rFonts w:ascii="Times New Roman" w:hAnsi="Times New Roman"/>
          <w:sz w:val="24"/>
          <w:szCs w:val="24"/>
          <w:lang w:val="ru-RU"/>
        </w:rPr>
        <w:t xml:space="preserve"> на </w:t>
      </w:r>
      <w:proofErr w:type="spellStart"/>
      <w:r w:rsidRPr="00A42889">
        <w:rPr>
          <w:rFonts w:ascii="Times New Roman" w:hAnsi="Times New Roman"/>
          <w:sz w:val="24"/>
          <w:szCs w:val="24"/>
          <w:lang w:val="ru-RU"/>
        </w:rPr>
        <w:t>пликовете</w:t>
      </w:r>
      <w:proofErr w:type="spellEnd"/>
      <w:r w:rsidRPr="00A42889">
        <w:rPr>
          <w:rFonts w:ascii="Times New Roman" w:hAnsi="Times New Roman"/>
          <w:sz w:val="24"/>
          <w:szCs w:val="24"/>
          <w:lang w:val="ru-RU"/>
        </w:rPr>
        <w:t xml:space="preserve"> с </w:t>
      </w:r>
      <w:proofErr w:type="spellStart"/>
      <w:r w:rsidRPr="00A42889">
        <w:rPr>
          <w:rFonts w:ascii="Times New Roman" w:hAnsi="Times New Roman"/>
          <w:sz w:val="24"/>
          <w:szCs w:val="24"/>
          <w:lang w:val="ru-RU"/>
        </w:rPr>
        <w:t>предлагана</w:t>
      </w:r>
      <w:proofErr w:type="spellEnd"/>
      <w:r w:rsidRPr="00A42889">
        <w:rPr>
          <w:rFonts w:ascii="Times New Roman" w:hAnsi="Times New Roman"/>
          <w:sz w:val="24"/>
          <w:szCs w:val="24"/>
          <w:lang w:val="ru-RU"/>
        </w:rPr>
        <w:t xml:space="preserve"> цена </w:t>
      </w:r>
      <w:proofErr w:type="spellStart"/>
      <w:r w:rsidRPr="00A42889">
        <w:rPr>
          <w:rFonts w:ascii="Times New Roman" w:hAnsi="Times New Roman"/>
          <w:sz w:val="24"/>
          <w:szCs w:val="24"/>
          <w:lang w:val="ru-RU"/>
        </w:rPr>
        <w:t>имат</w:t>
      </w:r>
      <w:proofErr w:type="spellEnd"/>
      <w:r w:rsidRPr="00A42889">
        <w:rPr>
          <w:rFonts w:ascii="Times New Roman" w:hAnsi="Times New Roman"/>
          <w:sz w:val="24"/>
          <w:szCs w:val="24"/>
          <w:lang w:val="ru-RU"/>
        </w:rPr>
        <w:t xml:space="preserve"> право да </w:t>
      </w:r>
      <w:proofErr w:type="spellStart"/>
      <w:r w:rsidRPr="00A42889">
        <w:rPr>
          <w:rFonts w:ascii="Times New Roman" w:hAnsi="Times New Roman"/>
          <w:sz w:val="24"/>
          <w:szCs w:val="24"/>
          <w:lang w:val="ru-RU"/>
        </w:rPr>
        <w:t>присъстват</w:t>
      </w:r>
      <w:proofErr w:type="spellEnd"/>
      <w:r w:rsidRPr="00A42889">
        <w:rPr>
          <w:rFonts w:ascii="Times New Roman" w:hAnsi="Times New Roman"/>
          <w:sz w:val="24"/>
          <w:szCs w:val="24"/>
          <w:lang w:val="ru-RU"/>
        </w:rPr>
        <w:t xml:space="preserve"> </w:t>
      </w:r>
      <w:proofErr w:type="spellStart"/>
      <w:r w:rsidRPr="00A42889">
        <w:rPr>
          <w:rFonts w:ascii="Times New Roman" w:hAnsi="Times New Roman"/>
          <w:sz w:val="24"/>
          <w:szCs w:val="24"/>
          <w:lang w:val="ru-RU"/>
        </w:rPr>
        <w:t>участниците</w:t>
      </w:r>
      <w:proofErr w:type="spellEnd"/>
      <w:r w:rsidRPr="00A42889">
        <w:rPr>
          <w:rFonts w:ascii="Times New Roman" w:hAnsi="Times New Roman"/>
          <w:sz w:val="24"/>
          <w:szCs w:val="24"/>
          <w:lang w:val="ru-RU"/>
        </w:rPr>
        <w:t xml:space="preserve"> в </w:t>
      </w:r>
      <w:proofErr w:type="spellStart"/>
      <w:r w:rsidRPr="00A42889">
        <w:rPr>
          <w:rFonts w:ascii="Times New Roman" w:hAnsi="Times New Roman"/>
          <w:sz w:val="24"/>
          <w:szCs w:val="24"/>
          <w:lang w:val="ru-RU"/>
        </w:rPr>
        <w:t>процедурата</w:t>
      </w:r>
      <w:proofErr w:type="spellEnd"/>
      <w:r w:rsidRPr="00A42889">
        <w:rPr>
          <w:rFonts w:ascii="Times New Roman" w:hAnsi="Times New Roman"/>
          <w:sz w:val="24"/>
          <w:szCs w:val="24"/>
          <w:lang w:val="ru-RU"/>
        </w:rPr>
        <w:t xml:space="preserve"> или </w:t>
      </w:r>
      <w:proofErr w:type="spellStart"/>
      <w:r w:rsidRPr="00A42889">
        <w:rPr>
          <w:rFonts w:ascii="Times New Roman" w:hAnsi="Times New Roman"/>
          <w:sz w:val="24"/>
          <w:szCs w:val="24"/>
          <w:lang w:val="ru-RU"/>
        </w:rPr>
        <w:t>техни</w:t>
      </w:r>
      <w:proofErr w:type="spellEnd"/>
      <w:r w:rsidRPr="00A42889">
        <w:rPr>
          <w:rFonts w:ascii="Times New Roman" w:hAnsi="Times New Roman"/>
          <w:sz w:val="24"/>
          <w:szCs w:val="24"/>
          <w:lang w:val="ru-RU"/>
        </w:rPr>
        <w:t xml:space="preserve"> </w:t>
      </w:r>
      <w:proofErr w:type="spellStart"/>
      <w:r w:rsidRPr="00A42889">
        <w:rPr>
          <w:rFonts w:ascii="Times New Roman" w:hAnsi="Times New Roman"/>
          <w:sz w:val="24"/>
          <w:szCs w:val="24"/>
          <w:lang w:val="ru-RU"/>
        </w:rPr>
        <w:lastRenderedPageBreak/>
        <w:t>упълномощени</w:t>
      </w:r>
      <w:proofErr w:type="spellEnd"/>
      <w:r w:rsidRPr="00A42889">
        <w:rPr>
          <w:rFonts w:ascii="Times New Roman" w:hAnsi="Times New Roman"/>
          <w:sz w:val="24"/>
          <w:szCs w:val="24"/>
          <w:lang w:val="ru-RU"/>
        </w:rPr>
        <w:t xml:space="preserve"> представители, </w:t>
      </w:r>
      <w:proofErr w:type="spellStart"/>
      <w:r w:rsidRPr="00A42889">
        <w:rPr>
          <w:rFonts w:ascii="Times New Roman" w:hAnsi="Times New Roman"/>
          <w:sz w:val="24"/>
          <w:szCs w:val="24"/>
          <w:lang w:val="ru-RU"/>
        </w:rPr>
        <w:t>както</w:t>
      </w:r>
      <w:proofErr w:type="spellEnd"/>
      <w:r w:rsidRPr="00A42889">
        <w:rPr>
          <w:rFonts w:ascii="Times New Roman" w:hAnsi="Times New Roman"/>
          <w:sz w:val="24"/>
          <w:szCs w:val="24"/>
          <w:lang w:val="ru-RU"/>
        </w:rPr>
        <w:t xml:space="preserve"> и представители на юридически лица</w:t>
      </w:r>
      <w:proofErr w:type="gramEnd"/>
      <w:r w:rsidRPr="00A42889">
        <w:rPr>
          <w:rFonts w:ascii="Times New Roman" w:hAnsi="Times New Roman"/>
          <w:sz w:val="24"/>
          <w:szCs w:val="24"/>
          <w:lang w:val="ru-RU"/>
        </w:rPr>
        <w:t xml:space="preserve"> с </w:t>
      </w:r>
      <w:proofErr w:type="spellStart"/>
      <w:r w:rsidRPr="00A42889">
        <w:rPr>
          <w:rFonts w:ascii="Times New Roman" w:hAnsi="Times New Roman"/>
          <w:sz w:val="24"/>
          <w:szCs w:val="24"/>
          <w:lang w:val="ru-RU"/>
        </w:rPr>
        <w:t>нестопанска</w:t>
      </w:r>
      <w:proofErr w:type="spellEnd"/>
      <w:r w:rsidRPr="00A42889">
        <w:rPr>
          <w:rFonts w:ascii="Times New Roman" w:hAnsi="Times New Roman"/>
          <w:sz w:val="24"/>
          <w:szCs w:val="24"/>
          <w:lang w:val="ru-RU"/>
        </w:rPr>
        <w:t xml:space="preserve"> цел </w:t>
      </w:r>
      <w:r w:rsidRPr="00A42889">
        <w:rPr>
          <w:rFonts w:ascii="Times New Roman" w:hAnsi="Times New Roman"/>
          <w:sz w:val="24"/>
          <w:szCs w:val="24"/>
        </w:rPr>
        <w:t xml:space="preserve">и </w:t>
      </w:r>
      <w:proofErr w:type="spellStart"/>
      <w:r w:rsidRPr="00A42889">
        <w:rPr>
          <w:rFonts w:ascii="Times New Roman" w:hAnsi="Times New Roman"/>
          <w:sz w:val="24"/>
          <w:szCs w:val="24"/>
          <w:lang w:val="ru-RU"/>
        </w:rPr>
        <w:t>средствата</w:t>
      </w:r>
      <w:proofErr w:type="spellEnd"/>
      <w:r w:rsidRPr="00A42889">
        <w:rPr>
          <w:rFonts w:ascii="Times New Roman" w:hAnsi="Times New Roman"/>
          <w:sz w:val="24"/>
          <w:szCs w:val="24"/>
          <w:lang w:val="ru-RU"/>
        </w:rPr>
        <w:t xml:space="preserve"> за </w:t>
      </w:r>
      <w:proofErr w:type="spellStart"/>
      <w:r w:rsidRPr="00A42889">
        <w:rPr>
          <w:rFonts w:ascii="Times New Roman" w:hAnsi="Times New Roman"/>
          <w:sz w:val="24"/>
          <w:szCs w:val="24"/>
          <w:lang w:val="ru-RU"/>
        </w:rPr>
        <w:t>масово</w:t>
      </w:r>
      <w:proofErr w:type="spellEnd"/>
      <w:r w:rsidRPr="00A42889">
        <w:rPr>
          <w:rFonts w:ascii="Times New Roman" w:hAnsi="Times New Roman"/>
          <w:sz w:val="24"/>
          <w:szCs w:val="24"/>
          <w:lang w:val="ru-RU"/>
        </w:rPr>
        <w:t xml:space="preserve"> </w:t>
      </w:r>
      <w:proofErr w:type="spellStart"/>
      <w:r w:rsidRPr="00A42889">
        <w:rPr>
          <w:rFonts w:ascii="Times New Roman" w:hAnsi="Times New Roman"/>
          <w:sz w:val="24"/>
          <w:szCs w:val="24"/>
          <w:lang w:val="ru-RU"/>
        </w:rPr>
        <w:t>осведомяване</w:t>
      </w:r>
      <w:proofErr w:type="spellEnd"/>
      <w:r w:rsidRPr="00A42889">
        <w:rPr>
          <w:rFonts w:ascii="Times New Roman" w:hAnsi="Times New Roman"/>
          <w:sz w:val="24"/>
          <w:szCs w:val="24"/>
          <w:lang w:val="ru-RU"/>
        </w:rPr>
        <w:t>.</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.8.</w:t>
      </w:r>
      <w:r w:rsidRPr="00A42889">
        <w:rPr>
          <w:rFonts w:ascii="Times New Roman" w:hAnsi="Times New Roman"/>
          <w:sz w:val="24"/>
          <w:szCs w:val="24"/>
        </w:rPr>
        <w:t xml:space="preserve"> Преди отварянето на ценовите оферти комисията съобщава на присъстващите лица резултатите от оценяването на офертите по другите показатели. </w:t>
      </w:r>
    </w:p>
    <w:p w:rsidR="00206D12" w:rsidRPr="00A42889" w:rsidRDefault="00206D12" w:rsidP="00A42889">
      <w:pPr>
        <w:pStyle w:val="NormalWeb"/>
        <w:spacing w:before="0" w:beforeAutospacing="0" w:after="0" w:afterAutospacing="0"/>
        <w:ind w:firstLine="708"/>
        <w:jc w:val="both"/>
      </w:pPr>
      <w:r w:rsidRPr="00A42889">
        <w:rPr>
          <w:b/>
        </w:rPr>
        <w:t>18</w:t>
      </w:r>
      <w:r w:rsidRPr="00A42889">
        <w:rPr>
          <w:b/>
          <w:bCs/>
        </w:rPr>
        <w:t>.9.</w:t>
      </w:r>
      <w:r w:rsidRPr="00A42889">
        <w:t xml:space="preserve"> Когато офертата на участник съдържа предложение, което е с 30 на сто по-благоприятно от средната стойност на съответните предложения в останалите оферти, комисията трябва да изиска от него подробна писмена обосновка за начина на неговото образуване. Комисията определя разумен срок за представяне на обосновката, който не може да бъде по-кратък от три работни дни от получаване на искането за това. Комисията може да приеме писмената обосновка и да не предложи за отстраняване офертата, когато са посочени обективни обстоятелства, свързани със:</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.9.1.</w:t>
      </w:r>
      <w:r w:rsidRPr="00A42889">
        <w:rPr>
          <w:rFonts w:ascii="Times New Roman" w:hAnsi="Times New Roman"/>
          <w:sz w:val="24"/>
          <w:szCs w:val="24"/>
        </w:rPr>
        <w:t xml:space="preserve"> оригинално решение за изпълнение на обществената поръчка;</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lang w:val="en-US"/>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.9.2.</w:t>
      </w:r>
      <w:r w:rsidRPr="00A42889">
        <w:rPr>
          <w:rFonts w:ascii="Times New Roman" w:hAnsi="Times New Roman"/>
          <w:sz w:val="24"/>
          <w:szCs w:val="24"/>
        </w:rPr>
        <w:t xml:space="preserve"> предложеното техническо решение;</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.9.3.</w:t>
      </w:r>
      <w:r w:rsidRPr="00A42889">
        <w:rPr>
          <w:rFonts w:ascii="Times New Roman" w:hAnsi="Times New Roman"/>
          <w:sz w:val="24"/>
          <w:szCs w:val="24"/>
        </w:rPr>
        <w:t xml:space="preserve"> наличието на изключително благоприятни условия за участника;</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.9.4.</w:t>
      </w:r>
      <w:r w:rsidRPr="00A42889">
        <w:rPr>
          <w:rFonts w:ascii="Times New Roman" w:hAnsi="Times New Roman"/>
          <w:sz w:val="24"/>
          <w:szCs w:val="24"/>
        </w:rPr>
        <w:t xml:space="preserve"> икономичност при изпълнение на обществената поръчка;</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.9.5.</w:t>
      </w:r>
      <w:r w:rsidRPr="00A42889">
        <w:rPr>
          <w:rFonts w:ascii="Times New Roman" w:hAnsi="Times New Roman"/>
          <w:sz w:val="24"/>
          <w:szCs w:val="24"/>
        </w:rPr>
        <w:t xml:space="preserve"> получаване на държавна помощ.</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.10.</w:t>
      </w:r>
      <w:r w:rsidRPr="00A42889">
        <w:rPr>
          <w:rFonts w:ascii="Times New Roman" w:hAnsi="Times New Roman"/>
          <w:sz w:val="24"/>
          <w:szCs w:val="24"/>
        </w:rPr>
        <w:t xml:space="preserve"> Когато участникът не представи в срок писмената обосновка по т. 18.9 или комисията прецени, че посочените обстоятелства не са обективни, комисията предлага участника за отстраняване от процедурата.</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.11.</w:t>
      </w:r>
      <w:r w:rsidRPr="00A42889">
        <w:rPr>
          <w:rFonts w:ascii="Times New Roman" w:hAnsi="Times New Roman"/>
          <w:sz w:val="24"/>
          <w:szCs w:val="24"/>
        </w:rPr>
        <w:t xml:space="preserve"> Когато комисията установи, че офертата на участник е с необичайно ниска цена поради получена държавна помощ, чието законово основание е невъзможно да бъде доказано в определения срок, тя може да предложи офертата да се отхвърли и участникът да се отстрани. </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.12.</w:t>
      </w:r>
      <w:r w:rsidRPr="00A42889">
        <w:rPr>
          <w:rFonts w:ascii="Times New Roman" w:hAnsi="Times New Roman"/>
          <w:sz w:val="24"/>
          <w:szCs w:val="24"/>
        </w:rPr>
        <w:t xml:space="preserve"> Комисията класира участниците по степента на съответствие на предложенията в техническите и ценовите оферти с предварително обявените от възложителя условия в документацията за участие и при спазване на методиката за оценяване.</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.13.</w:t>
      </w:r>
      <w:r w:rsidRPr="00A42889">
        <w:rPr>
          <w:rFonts w:ascii="Times New Roman" w:hAnsi="Times New Roman"/>
          <w:sz w:val="24"/>
          <w:szCs w:val="24"/>
        </w:rPr>
        <w:t xml:space="preserve"> Комисията съставя протокол за разглеждането, оценяването и класирането на офертите, който съдържа:</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състав на комисията;</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списък на участниците, предложени за отстраняване от процедурата, и мотивите за отстраняването им;</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резултатите от разглеждането и оценяването на допуснатите оферти, включително кратко описание на предложенията на участниците и оценките по всеки показател;</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класирането на участниците, чиито оферти са допуснати до разглеждане и оценяване;</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дата на съставяне на протокола;</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sz w:val="24"/>
          <w:szCs w:val="24"/>
        </w:rPr>
        <w:lastRenderedPageBreak/>
        <w:t>- в случай, че има такива – особени мнения със съответните мотиви на членовете на комисията.</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.13.1.</w:t>
      </w:r>
      <w:r w:rsidRPr="00A42889">
        <w:rPr>
          <w:rFonts w:ascii="Times New Roman" w:hAnsi="Times New Roman"/>
          <w:sz w:val="24"/>
          <w:szCs w:val="24"/>
        </w:rPr>
        <w:t xml:space="preserve"> Протоколът на комисията се подписва от всички членове и се предава на възложителя заедно с цялата документация.</w:t>
      </w:r>
    </w:p>
    <w:p w:rsidR="00206D12" w:rsidRPr="00A42889" w:rsidRDefault="00206D12"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.13.2.</w:t>
      </w:r>
      <w:r w:rsidRPr="00A42889">
        <w:rPr>
          <w:rFonts w:ascii="Times New Roman" w:hAnsi="Times New Roman"/>
          <w:sz w:val="24"/>
          <w:szCs w:val="24"/>
        </w:rPr>
        <w:t xml:space="preserve"> Комисията приключва своята работа с предаване на протокола по т. 18.13 на възложителя.</w:t>
      </w:r>
    </w:p>
    <w:p w:rsidR="00206D12" w:rsidRPr="00A709C1" w:rsidRDefault="00206D12" w:rsidP="001A52D6">
      <w:pPr>
        <w:keepNext/>
        <w:tabs>
          <w:tab w:val="left" w:pos="0"/>
        </w:tabs>
        <w:spacing w:before="120" w:after="120" w:line="240" w:lineRule="auto"/>
        <w:jc w:val="center"/>
        <w:outlineLvl w:val="0"/>
        <w:rPr>
          <w:rFonts w:ascii="Times New Roman" w:hAnsi="Times New Roman"/>
          <w:b/>
          <w:bCs/>
          <w:caps/>
          <w:sz w:val="24"/>
          <w:szCs w:val="20"/>
        </w:rPr>
      </w:pPr>
      <w:r w:rsidRPr="00A709C1">
        <w:rPr>
          <w:rFonts w:ascii="Times New Roman" w:hAnsi="Times New Roman"/>
          <w:b/>
          <w:bCs/>
          <w:caps/>
          <w:sz w:val="24"/>
          <w:szCs w:val="20"/>
        </w:rPr>
        <w:t>1</w:t>
      </w:r>
      <w:r>
        <w:rPr>
          <w:rFonts w:ascii="Times New Roman" w:hAnsi="Times New Roman"/>
          <w:b/>
          <w:bCs/>
          <w:caps/>
          <w:sz w:val="24"/>
          <w:szCs w:val="20"/>
        </w:rPr>
        <w:t>9</w:t>
      </w:r>
      <w:r w:rsidRPr="00A709C1">
        <w:rPr>
          <w:rFonts w:ascii="Times New Roman" w:hAnsi="Times New Roman"/>
          <w:b/>
          <w:bCs/>
          <w:caps/>
          <w:sz w:val="24"/>
          <w:szCs w:val="20"/>
        </w:rPr>
        <w:t xml:space="preserve">. Сключване на договор за възлагане на </w:t>
      </w:r>
    </w:p>
    <w:p w:rsidR="00206D12" w:rsidRPr="00A709C1" w:rsidRDefault="00206D12" w:rsidP="001A52D6">
      <w:pPr>
        <w:keepNext/>
        <w:tabs>
          <w:tab w:val="left" w:pos="0"/>
        </w:tabs>
        <w:spacing w:before="120" w:after="120" w:line="240" w:lineRule="auto"/>
        <w:jc w:val="center"/>
        <w:outlineLvl w:val="0"/>
        <w:rPr>
          <w:rFonts w:ascii="Times New Roman" w:hAnsi="Times New Roman"/>
          <w:b/>
          <w:bCs/>
          <w:caps/>
          <w:sz w:val="24"/>
          <w:szCs w:val="20"/>
        </w:rPr>
      </w:pPr>
      <w:r w:rsidRPr="00A709C1">
        <w:rPr>
          <w:rFonts w:ascii="Times New Roman" w:hAnsi="Times New Roman"/>
          <w:b/>
          <w:bCs/>
          <w:caps/>
          <w:sz w:val="24"/>
          <w:szCs w:val="20"/>
        </w:rPr>
        <w:t>поръчката</w:t>
      </w:r>
    </w:p>
    <w:p w:rsidR="00206D12" w:rsidRPr="00A709C1" w:rsidRDefault="00206D12" w:rsidP="001A52D6">
      <w:pPr>
        <w:tabs>
          <w:tab w:val="center" w:pos="4153"/>
          <w:tab w:val="right" w:pos="8306"/>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.1.</w:t>
      </w:r>
      <w:r w:rsidRPr="00A709C1">
        <w:rPr>
          <w:rFonts w:ascii="Times New Roman" w:hAnsi="Times New Roman"/>
          <w:sz w:val="24"/>
          <w:szCs w:val="24"/>
        </w:rPr>
        <w:t xml:space="preserve"> Възложителят сключва договор за изпълнение на обществената поръчката /</w:t>
      </w:r>
      <w:r w:rsidRPr="00A709C1">
        <w:rPr>
          <w:rFonts w:ascii="Times New Roman" w:hAnsi="Times New Roman"/>
          <w:b/>
          <w:sz w:val="24"/>
          <w:szCs w:val="24"/>
        </w:rPr>
        <w:t xml:space="preserve">съгласно Приложение № </w:t>
      </w:r>
      <w:r w:rsidRPr="001A52D6">
        <w:rPr>
          <w:rFonts w:ascii="Times New Roman" w:hAnsi="Times New Roman"/>
          <w:b/>
          <w:sz w:val="24"/>
          <w:szCs w:val="24"/>
        </w:rPr>
        <w:t>13</w:t>
      </w:r>
      <w:r w:rsidRPr="00A709C1">
        <w:rPr>
          <w:rFonts w:ascii="Times New Roman" w:hAnsi="Times New Roman"/>
          <w:b/>
          <w:sz w:val="24"/>
          <w:szCs w:val="24"/>
        </w:rPr>
        <w:t>/</w:t>
      </w:r>
      <w:r w:rsidRPr="00A709C1">
        <w:rPr>
          <w:rFonts w:ascii="Times New Roman" w:hAnsi="Times New Roman"/>
          <w:sz w:val="24"/>
          <w:szCs w:val="24"/>
        </w:rPr>
        <w:t xml:space="preserve"> с участника в процедурата, определен за изпълнител.</w:t>
      </w:r>
    </w:p>
    <w:p w:rsidR="00206D12" w:rsidRDefault="00206D12" w:rsidP="001A52D6">
      <w:pPr>
        <w:tabs>
          <w:tab w:val="center" w:pos="4153"/>
          <w:tab w:val="right" w:pos="8306"/>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.2.</w:t>
      </w:r>
      <w:r w:rsidRPr="00A709C1">
        <w:rPr>
          <w:rFonts w:ascii="Times New Roman" w:hAnsi="Times New Roman"/>
          <w:sz w:val="24"/>
          <w:szCs w:val="24"/>
        </w:rPr>
        <w:t xml:space="preserve"> Договорът се сключва в </w:t>
      </w:r>
      <w:r>
        <w:rPr>
          <w:rFonts w:ascii="Times New Roman" w:hAnsi="Times New Roman"/>
          <w:sz w:val="24"/>
          <w:szCs w:val="24"/>
        </w:rPr>
        <w:t>30</w:t>
      </w:r>
      <w:r w:rsidRPr="00A709C1">
        <w:rPr>
          <w:rFonts w:ascii="Times New Roman" w:hAnsi="Times New Roman"/>
          <w:sz w:val="24"/>
          <w:szCs w:val="24"/>
        </w:rPr>
        <w:t xml:space="preserve">- дневен срок след </w:t>
      </w:r>
      <w:r>
        <w:rPr>
          <w:rFonts w:ascii="Times New Roman" w:hAnsi="Times New Roman"/>
          <w:sz w:val="24"/>
          <w:szCs w:val="24"/>
        </w:rPr>
        <w:t>влизане в сила на решението</w:t>
      </w:r>
      <w:r w:rsidRPr="00A709C1">
        <w:rPr>
          <w:rFonts w:ascii="Times New Roman" w:hAnsi="Times New Roman"/>
          <w:sz w:val="24"/>
          <w:szCs w:val="24"/>
        </w:rPr>
        <w:t xml:space="preserve"> за определяне на изпълнител </w:t>
      </w:r>
      <w:r>
        <w:rPr>
          <w:rFonts w:ascii="Times New Roman" w:hAnsi="Times New Roman"/>
          <w:sz w:val="24"/>
          <w:szCs w:val="24"/>
        </w:rPr>
        <w:t xml:space="preserve"> или на определението с което е допуснато предварително изпълнение на това решение, но не преди изтичане срока по чл. 31, ал. 3 от НВМОП</w:t>
      </w:r>
    </w:p>
    <w:p w:rsidR="00206D12" w:rsidRPr="00A709C1" w:rsidRDefault="00206D12" w:rsidP="001A52D6">
      <w:pPr>
        <w:tabs>
          <w:tab w:val="center" w:pos="4153"/>
          <w:tab w:val="right" w:pos="8306"/>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.3.</w:t>
      </w:r>
      <w:r w:rsidRPr="00A709C1">
        <w:rPr>
          <w:rFonts w:ascii="Times New Roman" w:hAnsi="Times New Roman"/>
          <w:sz w:val="24"/>
          <w:szCs w:val="24"/>
        </w:rPr>
        <w:t xml:space="preserve"> Договорът за малка обществена поръчка се сключва в пълно съответствие с проекта на договор представен в документацията и включва задължително всички предложения от офертата на участника,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за обществена поръчка.</w:t>
      </w:r>
    </w:p>
    <w:p w:rsidR="00206D12" w:rsidRPr="00A709C1" w:rsidRDefault="00206D12" w:rsidP="001A52D6">
      <w:pPr>
        <w:tabs>
          <w:tab w:val="center" w:pos="4153"/>
          <w:tab w:val="right" w:pos="8306"/>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.4.</w:t>
      </w:r>
      <w:r w:rsidRPr="00A709C1">
        <w:rPr>
          <w:rFonts w:ascii="Times New Roman" w:hAnsi="Times New Roman"/>
          <w:sz w:val="24"/>
          <w:szCs w:val="24"/>
        </w:rPr>
        <w:t xml:space="preserve"> Лицето, определено за изпълнител трябва да отговаря на изискванията и ограниченията по документацията и към момента на сключване на договора за възлагане на обществена поръчка. </w:t>
      </w:r>
    </w:p>
    <w:p w:rsidR="00206D12" w:rsidRPr="00A709C1" w:rsidRDefault="00206D12" w:rsidP="001A52D6">
      <w:pPr>
        <w:tabs>
          <w:tab w:val="center" w:pos="4153"/>
          <w:tab w:val="right" w:pos="8306"/>
        </w:tabs>
        <w:spacing w:before="120" w:after="120" w:line="240" w:lineRule="auto"/>
        <w:ind w:firstLine="720"/>
        <w:jc w:val="both"/>
        <w:rPr>
          <w:rFonts w:ascii="Times New Roman" w:hAnsi="Times New Roman"/>
          <w:i/>
          <w:sz w:val="24"/>
          <w:szCs w:val="24"/>
          <w:highlight w:val="green"/>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.5.</w:t>
      </w:r>
      <w:r w:rsidRPr="00A709C1">
        <w:rPr>
          <w:rFonts w:ascii="Times New Roman" w:hAnsi="Times New Roman"/>
          <w:sz w:val="24"/>
          <w:szCs w:val="24"/>
        </w:rPr>
        <w:t xml:space="preserve"> Договорът за малка обществена поръчка не се сключва с участника, определен за изпълнител, който при подписване на договора:</w:t>
      </w:r>
    </w:p>
    <w:p w:rsidR="00206D12" w:rsidRPr="00A709C1" w:rsidRDefault="00206D12" w:rsidP="001A52D6">
      <w:pPr>
        <w:autoSpaceDE w:val="0"/>
        <w:autoSpaceDN w:val="0"/>
        <w:adjustRightInd w:val="0"/>
        <w:spacing w:after="0" w:line="240" w:lineRule="auto"/>
        <w:ind w:right="49" w:firstLine="720"/>
        <w:jc w:val="both"/>
        <w:rPr>
          <w:rFonts w:ascii="Times New Roman" w:hAnsi="Times New Roman"/>
          <w:sz w:val="24"/>
          <w:szCs w:val="24"/>
        </w:rPr>
      </w:pPr>
      <w:r w:rsidRPr="00A709C1">
        <w:rPr>
          <w:rFonts w:ascii="Times New Roman" w:hAnsi="Times New Roman"/>
          <w:b/>
          <w:sz w:val="24"/>
          <w:szCs w:val="24"/>
        </w:rPr>
        <w:t xml:space="preserve">10.5.1. </w:t>
      </w:r>
      <w:r w:rsidRPr="00A709C1">
        <w:rPr>
          <w:rFonts w:ascii="Times New Roman" w:hAnsi="Times New Roman"/>
          <w:sz w:val="24"/>
          <w:szCs w:val="24"/>
        </w:rPr>
        <w:t>Не представи документ за регистрация или не посочи единния идентификационен ко</w:t>
      </w:r>
      <w:r>
        <w:rPr>
          <w:rFonts w:ascii="Times New Roman" w:hAnsi="Times New Roman"/>
          <w:sz w:val="24"/>
          <w:szCs w:val="24"/>
        </w:rPr>
        <w:t>д на създаденото юридическо лиц</w:t>
      </w:r>
      <w:r w:rsidRPr="00A709C1">
        <w:rPr>
          <w:rFonts w:ascii="Times New Roman" w:hAnsi="Times New Roman"/>
          <w:sz w:val="24"/>
          <w:szCs w:val="24"/>
        </w:rPr>
        <w:t>е – в случаите по чл. 6, ал. 2 НВМОП.</w:t>
      </w:r>
    </w:p>
    <w:p w:rsidR="00206D12" w:rsidRPr="00A709C1" w:rsidRDefault="00206D12" w:rsidP="001A52D6">
      <w:pPr>
        <w:autoSpaceDE w:val="0"/>
        <w:autoSpaceDN w:val="0"/>
        <w:adjustRightInd w:val="0"/>
        <w:spacing w:after="0" w:line="240" w:lineRule="auto"/>
        <w:ind w:right="49"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.5.2</w:t>
      </w:r>
      <w:r w:rsidRPr="00A709C1">
        <w:rPr>
          <w:rFonts w:ascii="Times New Roman" w:hAnsi="Times New Roman"/>
          <w:sz w:val="24"/>
          <w:szCs w:val="24"/>
        </w:rPr>
        <w:t>. Не изпълни задължението по чл. 47, ал. 9 и чл. 48, ал. 2 ЗОП.</w:t>
      </w:r>
    </w:p>
    <w:p w:rsidR="00206D12" w:rsidRPr="00A709C1" w:rsidRDefault="00206D12" w:rsidP="001A52D6">
      <w:pPr>
        <w:autoSpaceDE w:val="0"/>
        <w:autoSpaceDN w:val="0"/>
        <w:adjustRightInd w:val="0"/>
        <w:spacing w:after="0" w:line="240" w:lineRule="auto"/>
        <w:ind w:right="49"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.5.3</w:t>
      </w:r>
      <w:r w:rsidRPr="00A709C1">
        <w:rPr>
          <w:rFonts w:ascii="Times New Roman" w:hAnsi="Times New Roman"/>
          <w:sz w:val="24"/>
          <w:szCs w:val="24"/>
        </w:rPr>
        <w:t>. Не представи определената гаранция за изпълнение на договора.</w:t>
      </w:r>
    </w:p>
    <w:p w:rsidR="00206D12" w:rsidRPr="00A709C1" w:rsidRDefault="00206D12" w:rsidP="001A52D6">
      <w:pPr>
        <w:tabs>
          <w:tab w:val="left" w:pos="1260"/>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.5.4</w:t>
      </w:r>
      <w:r w:rsidRPr="00A709C1">
        <w:rPr>
          <w:rFonts w:ascii="Times New Roman" w:hAnsi="Times New Roman"/>
          <w:sz w:val="24"/>
          <w:szCs w:val="24"/>
        </w:rPr>
        <w:t>. Страните по договор за малка обществена поръчка не могат да го изменят, освен в случаите по чл. 43 , ал. 2 ЗОП.</w:t>
      </w:r>
    </w:p>
    <w:p w:rsidR="00206D12" w:rsidRPr="00AE4883" w:rsidRDefault="00206D12" w:rsidP="00AE4883">
      <w:pPr>
        <w:pStyle w:val="Header"/>
        <w:ind w:firstLine="720"/>
        <w:jc w:val="both"/>
        <w:rPr>
          <w:i/>
          <w:sz w:val="24"/>
          <w:szCs w:val="24"/>
          <w:highlight w:val="green"/>
        </w:rPr>
      </w:pPr>
      <w:r w:rsidRPr="00AE4883">
        <w:rPr>
          <w:sz w:val="24"/>
          <w:szCs w:val="24"/>
        </w:rPr>
        <w:t xml:space="preserve">При подписване на договора за обществена поръчка участникът, определен за изпълнител, е длъжен да представи </w:t>
      </w:r>
      <w:bookmarkStart w:id="12" w:name="_Ref137223173"/>
      <w:r w:rsidRPr="00AE4883">
        <w:rPr>
          <w:sz w:val="24"/>
          <w:szCs w:val="24"/>
        </w:rPr>
        <w:t xml:space="preserve">следните документи: </w:t>
      </w:r>
    </w:p>
    <w:p w:rsidR="00206D12" w:rsidRPr="00AE4883" w:rsidRDefault="00206D12" w:rsidP="00AE4883">
      <w:pPr>
        <w:autoSpaceDE w:val="0"/>
        <w:autoSpaceDN w:val="0"/>
        <w:adjustRightInd w:val="0"/>
        <w:ind w:right="49" w:firstLine="720"/>
        <w:jc w:val="both"/>
        <w:rPr>
          <w:rFonts w:ascii="Times New Roman" w:hAnsi="Times New Roman"/>
          <w:sz w:val="24"/>
          <w:szCs w:val="24"/>
          <w:lang w:eastAsia="bg-BG"/>
        </w:rPr>
      </w:pPr>
      <w:r w:rsidRPr="00AE4883">
        <w:rPr>
          <w:rFonts w:ascii="Times New Roman" w:hAnsi="Times New Roman"/>
          <w:b/>
          <w:sz w:val="24"/>
          <w:szCs w:val="24"/>
        </w:rPr>
        <w:t xml:space="preserve">19.6. </w:t>
      </w:r>
      <w:r w:rsidRPr="00AE4883">
        <w:rPr>
          <w:rFonts w:ascii="Times New Roman" w:hAnsi="Times New Roman"/>
          <w:sz w:val="24"/>
          <w:szCs w:val="24"/>
        </w:rPr>
        <w:t>Документи за удостоверяване липсата на обстоятелствата по т. 12 (чл. 47, ал. 1 и ал. 2 от ЗОП), издадени от компетентен орган, или извлечение от съдебен регистър, или еквивалентен документ на съдебен или административен орган от държавата, в която е установен.</w:t>
      </w:r>
      <w:r w:rsidRPr="00AE4883">
        <w:rPr>
          <w:rFonts w:ascii="Times New Roman" w:hAnsi="Times New Roman"/>
          <w:sz w:val="24"/>
          <w:szCs w:val="24"/>
          <w:lang w:eastAsia="bg-BG"/>
        </w:rPr>
        <w:t xml:space="preserve"> </w:t>
      </w:r>
      <w:r w:rsidRPr="00AE4883">
        <w:rPr>
          <w:rFonts w:ascii="Times New Roman" w:hAnsi="Times New Roman"/>
          <w:sz w:val="24"/>
          <w:szCs w:val="24"/>
        </w:rPr>
        <w:t>Не се</w:t>
      </w:r>
      <w:r w:rsidRPr="00AE4883">
        <w:rPr>
          <w:rFonts w:ascii="Times New Roman" w:hAnsi="Times New Roman"/>
          <w:sz w:val="24"/>
          <w:szCs w:val="24"/>
          <w:lang w:val="ru-RU"/>
        </w:rPr>
        <w:t xml:space="preserve"> </w:t>
      </w:r>
      <w:proofErr w:type="spellStart"/>
      <w:r w:rsidRPr="00AE4883">
        <w:rPr>
          <w:rFonts w:ascii="Times New Roman" w:hAnsi="Times New Roman"/>
          <w:sz w:val="24"/>
          <w:szCs w:val="24"/>
          <w:lang w:val="ru-RU"/>
        </w:rPr>
        <w:t>изисква</w:t>
      </w:r>
      <w:proofErr w:type="spellEnd"/>
      <w:r w:rsidRPr="00AE4883">
        <w:rPr>
          <w:rFonts w:ascii="Times New Roman" w:hAnsi="Times New Roman"/>
          <w:sz w:val="24"/>
          <w:szCs w:val="24"/>
          <w:lang w:val="ru-RU"/>
        </w:rPr>
        <w:t xml:space="preserve"> </w:t>
      </w:r>
      <w:proofErr w:type="spellStart"/>
      <w:r w:rsidRPr="00AE4883">
        <w:rPr>
          <w:rFonts w:ascii="Times New Roman" w:hAnsi="Times New Roman"/>
          <w:sz w:val="24"/>
          <w:szCs w:val="24"/>
          <w:lang w:val="ru-RU"/>
        </w:rPr>
        <w:t>представяне</w:t>
      </w:r>
      <w:proofErr w:type="spellEnd"/>
      <w:r w:rsidRPr="00AE4883">
        <w:rPr>
          <w:rFonts w:ascii="Times New Roman" w:hAnsi="Times New Roman"/>
          <w:sz w:val="24"/>
          <w:szCs w:val="24"/>
          <w:lang w:val="ru-RU"/>
        </w:rPr>
        <w:t xml:space="preserve"> на </w:t>
      </w:r>
      <w:proofErr w:type="spellStart"/>
      <w:r w:rsidRPr="00AE4883">
        <w:rPr>
          <w:rFonts w:ascii="Times New Roman" w:hAnsi="Times New Roman"/>
          <w:sz w:val="24"/>
          <w:szCs w:val="24"/>
          <w:lang w:val="ru-RU"/>
        </w:rPr>
        <w:t>документите</w:t>
      </w:r>
      <w:proofErr w:type="spellEnd"/>
      <w:r w:rsidRPr="00AE4883">
        <w:rPr>
          <w:rFonts w:ascii="Times New Roman" w:hAnsi="Times New Roman"/>
          <w:sz w:val="24"/>
          <w:szCs w:val="24"/>
          <w:lang w:val="ru-RU"/>
        </w:rPr>
        <w:t xml:space="preserve"> в </w:t>
      </w:r>
      <w:proofErr w:type="spellStart"/>
      <w:r w:rsidRPr="00AE4883">
        <w:rPr>
          <w:rFonts w:ascii="Times New Roman" w:hAnsi="Times New Roman"/>
          <w:sz w:val="24"/>
          <w:szCs w:val="24"/>
          <w:lang w:val="ru-RU"/>
        </w:rPr>
        <w:t>случаите</w:t>
      </w:r>
      <w:proofErr w:type="spellEnd"/>
      <w:r w:rsidRPr="00AE4883">
        <w:rPr>
          <w:rFonts w:ascii="Times New Roman" w:hAnsi="Times New Roman"/>
          <w:sz w:val="24"/>
          <w:szCs w:val="24"/>
          <w:lang w:val="ru-RU"/>
        </w:rPr>
        <w:t xml:space="preserve"> по </w:t>
      </w:r>
      <w:r w:rsidRPr="00AE4883">
        <w:rPr>
          <w:rFonts w:ascii="Times New Roman" w:hAnsi="Times New Roman"/>
          <w:sz w:val="24"/>
          <w:szCs w:val="24"/>
        </w:rPr>
        <w:t xml:space="preserve">чл. 42, ал. 2 от ЗОП,  когато има посочен ЕИК, с изключение на всички други обстоятелства невписани в Търговския регистър. </w:t>
      </w:r>
      <w:r w:rsidRPr="00AE4883">
        <w:rPr>
          <w:rFonts w:ascii="Times New Roman" w:hAnsi="Times New Roman"/>
          <w:sz w:val="24"/>
          <w:szCs w:val="24"/>
          <w:lang w:eastAsia="bg-BG"/>
        </w:rPr>
        <w:t xml:space="preserve">Когато участникът е обединение, документите се представят от всеки един от участниците в обединението и документите съгласно чл. 49, ал. 1 от ППЗОП. Когато участникът е чуждестранно лице и съгласно законодателството на държавата, в която е установен, не се издават документите по т. 12.4, т. 12.5 и т. 12.6, или когато те не включват всички случаи по т. 12, участникът представя клетвена декларация, ако такава </w:t>
      </w:r>
      <w:r w:rsidRPr="00AE4883">
        <w:rPr>
          <w:rFonts w:ascii="Times New Roman" w:hAnsi="Times New Roman"/>
          <w:sz w:val="24"/>
          <w:szCs w:val="24"/>
          <w:lang w:eastAsia="bg-BG"/>
        </w:rPr>
        <w:lastRenderedPageBreak/>
        <w:t xml:space="preserve">декларация има правна стойност според законодателството на държавата, в която е установен. Когато клетвената декларация няма правна стойност,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 </w:t>
      </w:r>
    </w:p>
    <w:p w:rsidR="00206D12" w:rsidRPr="00AE4883" w:rsidRDefault="00206D12" w:rsidP="00AE4883">
      <w:pPr>
        <w:autoSpaceDE w:val="0"/>
        <w:autoSpaceDN w:val="0"/>
        <w:adjustRightInd w:val="0"/>
        <w:ind w:right="49" w:firstLine="720"/>
        <w:jc w:val="both"/>
        <w:rPr>
          <w:rFonts w:ascii="Times New Roman" w:hAnsi="Times New Roman"/>
          <w:sz w:val="24"/>
          <w:szCs w:val="24"/>
          <w:lang w:eastAsia="bg-BG"/>
        </w:rPr>
      </w:pPr>
      <w:r w:rsidRPr="00AE4883">
        <w:rPr>
          <w:rFonts w:ascii="Times New Roman" w:hAnsi="Times New Roman"/>
          <w:b/>
          <w:sz w:val="24"/>
          <w:szCs w:val="24"/>
        </w:rPr>
        <w:t xml:space="preserve">19.7. </w:t>
      </w:r>
      <w:r w:rsidRPr="00AE4883">
        <w:rPr>
          <w:rFonts w:ascii="Times New Roman" w:hAnsi="Times New Roman"/>
          <w:sz w:val="24"/>
          <w:szCs w:val="24"/>
        </w:rPr>
        <w:t xml:space="preserve">Удостоверения за наличие или липса на задължения към държавата и община, на основание чл. 87, ал. 6 от Данъчно-осигурителния процесуален кодекс /ДОПК/ или, в случаите когато участникът е чуждестранно лице, съответен документ, издаден от компетентните органи на държавата на участника, за наличие или липса </w:t>
      </w:r>
      <w:proofErr w:type="spellStart"/>
      <w:r w:rsidRPr="00AE4883">
        <w:rPr>
          <w:rFonts w:ascii="Times New Roman" w:hAnsi="Times New Roman"/>
          <w:sz w:val="24"/>
          <w:szCs w:val="24"/>
        </w:rPr>
        <w:t>напарични</w:t>
      </w:r>
      <w:proofErr w:type="spellEnd"/>
      <w:r w:rsidRPr="00AE4883">
        <w:rPr>
          <w:rFonts w:ascii="Times New Roman" w:hAnsi="Times New Roman"/>
          <w:sz w:val="24"/>
          <w:szCs w:val="24"/>
        </w:rPr>
        <w:t xml:space="preserve"> задължения, свързани с плащането на вноски за социалното осигуряване или на данъци съгласно правните норми на държавата, в която участникът е установен, издадени най-късно 6 (шест) месеца преди датата на подписване на договора.</w:t>
      </w:r>
      <w:r w:rsidRPr="00AE4883">
        <w:rPr>
          <w:rFonts w:ascii="Times New Roman" w:hAnsi="Times New Roman"/>
          <w:sz w:val="24"/>
          <w:szCs w:val="24"/>
          <w:lang w:eastAsia="bg-BG"/>
        </w:rPr>
        <w:t xml:space="preserve"> Когато участникът е обединение,което не е юридическо лице, документите се представят от всеки един от участниците в обединението.</w:t>
      </w:r>
    </w:p>
    <w:p w:rsidR="00206D12" w:rsidRPr="00AE4883" w:rsidRDefault="00206D12" w:rsidP="00AE4883">
      <w:pPr>
        <w:autoSpaceDE w:val="0"/>
        <w:autoSpaceDN w:val="0"/>
        <w:adjustRightInd w:val="0"/>
        <w:ind w:right="49" w:firstLine="720"/>
        <w:jc w:val="both"/>
        <w:rPr>
          <w:rFonts w:ascii="Times New Roman" w:hAnsi="Times New Roman"/>
          <w:sz w:val="24"/>
          <w:szCs w:val="24"/>
          <w:lang w:eastAsia="bg-BG"/>
        </w:rPr>
      </w:pPr>
      <w:r w:rsidRPr="00AE4883">
        <w:rPr>
          <w:rFonts w:ascii="Times New Roman" w:hAnsi="Times New Roman"/>
          <w:b/>
          <w:sz w:val="24"/>
          <w:szCs w:val="24"/>
        </w:rPr>
        <w:t xml:space="preserve">19.8 </w:t>
      </w:r>
      <w:r w:rsidRPr="00AE4883">
        <w:rPr>
          <w:rFonts w:ascii="Times New Roman" w:hAnsi="Times New Roman"/>
          <w:sz w:val="24"/>
          <w:szCs w:val="24"/>
        </w:rPr>
        <w:t>Нотариално заверено копие на</w:t>
      </w:r>
      <w:r w:rsidRPr="00AE4883">
        <w:rPr>
          <w:rFonts w:ascii="Times New Roman" w:hAnsi="Times New Roman"/>
          <w:b/>
          <w:sz w:val="24"/>
          <w:szCs w:val="24"/>
        </w:rPr>
        <w:t xml:space="preserve"> </w:t>
      </w:r>
      <w:r w:rsidRPr="00AE4883">
        <w:rPr>
          <w:rFonts w:ascii="Times New Roman" w:hAnsi="Times New Roman"/>
          <w:sz w:val="24"/>
          <w:szCs w:val="24"/>
        </w:rPr>
        <w:t xml:space="preserve">Удостоверение за регистрация в Централния професионален регистър на Камарата на строителите </w:t>
      </w:r>
      <w:r w:rsidRPr="00AE4883">
        <w:rPr>
          <w:rFonts w:ascii="Times New Roman" w:hAnsi="Times New Roman"/>
          <w:sz w:val="24"/>
          <w:szCs w:val="24"/>
          <w:lang w:eastAsia="bg-BG"/>
        </w:rPr>
        <w:t xml:space="preserve">за изпълнение на Строежи от </w:t>
      </w:r>
      <w:proofErr w:type="spellStart"/>
      <w:r w:rsidRPr="00AE4883">
        <w:rPr>
          <w:rFonts w:ascii="Times New Roman" w:hAnsi="Times New Roman"/>
          <w:sz w:val="24"/>
          <w:szCs w:val="24"/>
          <w:lang w:eastAsia="bg-BG"/>
        </w:rPr>
        <w:t>І-ва</w:t>
      </w:r>
      <w:proofErr w:type="spellEnd"/>
      <w:r w:rsidRPr="00AE4883">
        <w:rPr>
          <w:rFonts w:ascii="Times New Roman" w:hAnsi="Times New Roman"/>
          <w:sz w:val="24"/>
          <w:szCs w:val="24"/>
          <w:lang w:eastAsia="bg-BG"/>
        </w:rPr>
        <w:t xml:space="preserve"> категория </w:t>
      </w:r>
      <w:r w:rsidRPr="00AE4883">
        <w:rPr>
          <w:rFonts w:ascii="Times New Roman" w:hAnsi="Times New Roman"/>
          <w:sz w:val="24"/>
          <w:szCs w:val="24"/>
        </w:rPr>
        <w:t>или еквивалентен документ.</w:t>
      </w:r>
      <w:r w:rsidRPr="00AE4883">
        <w:rPr>
          <w:rFonts w:ascii="Times New Roman" w:hAnsi="Times New Roman"/>
          <w:sz w:val="24"/>
          <w:szCs w:val="24"/>
          <w:lang w:eastAsia="bg-BG"/>
        </w:rPr>
        <w:t xml:space="preserve"> Когато участникът е обединение, документът се представя от поне един от </w:t>
      </w:r>
      <w:r w:rsidRPr="00AE4883">
        <w:rPr>
          <w:rFonts w:ascii="Times New Roman" w:hAnsi="Times New Roman"/>
          <w:sz w:val="24"/>
          <w:szCs w:val="24"/>
        </w:rPr>
        <w:t>участниците</w:t>
      </w:r>
      <w:r w:rsidRPr="00AE4883">
        <w:rPr>
          <w:rFonts w:ascii="Times New Roman" w:hAnsi="Times New Roman"/>
          <w:sz w:val="24"/>
          <w:szCs w:val="24"/>
          <w:lang w:eastAsia="bg-BG"/>
        </w:rPr>
        <w:t xml:space="preserve"> в обединението. Чуждестранните лица, които са установени в държава </w:t>
      </w:r>
      <w:r w:rsidRPr="00AE4883">
        <w:rPr>
          <w:rFonts w:ascii="Times New Roman" w:hAnsi="Times New Roman"/>
          <w:sz w:val="24"/>
          <w:szCs w:val="24"/>
        </w:rPr>
        <w:t>– членка на ЕС, или в държава – страна по Споразумението за Европейското икономическо пространство, или в Конфедерация Швейцария, могат да представят документ по чл. 53а от ЗОП.</w:t>
      </w:r>
    </w:p>
    <w:p w:rsidR="00206D12" w:rsidRPr="00AE4883" w:rsidRDefault="00206D12" w:rsidP="00AE4883">
      <w:pPr>
        <w:autoSpaceDE w:val="0"/>
        <w:autoSpaceDN w:val="0"/>
        <w:adjustRightInd w:val="0"/>
        <w:ind w:right="49" w:firstLine="720"/>
        <w:jc w:val="both"/>
        <w:rPr>
          <w:rFonts w:ascii="Times New Roman" w:hAnsi="Times New Roman"/>
          <w:sz w:val="24"/>
          <w:szCs w:val="24"/>
          <w:lang w:val="en-US"/>
        </w:rPr>
      </w:pPr>
      <w:r w:rsidRPr="00AE4883">
        <w:rPr>
          <w:rFonts w:ascii="Times New Roman" w:hAnsi="Times New Roman"/>
          <w:b/>
          <w:sz w:val="24"/>
          <w:szCs w:val="24"/>
        </w:rPr>
        <w:t xml:space="preserve">19.9. </w:t>
      </w:r>
      <w:r w:rsidRPr="00AE4883">
        <w:rPr>
          <w:rFonts w:ascii="Times New Roman" w:hAnsi="Times New Roman"/>
          <w:sz w:val="24"/>
          <w:szCs w:val="24"/>
        </w:rPr>
        <w:t>Гаранция за изпълнение на поръчката</w:t>
      </w:r>
      <w:r w:rsidRPr="00AE4883">
        <w:rPr>
          <w:rFonts w:ascii="Times New Roman" w:hAnsi="Times New Roman"/>
          <w:sz w:val="24"/>
          <w:szCs w:val="24"/>
          <w:lang w:val="en-US"/>
        </w:rPr>
        <w:t xml:space="preserve"> </w:t>
      </w:r>
      <w:r w:rsidRPr="00AE4883">
        <w:rPr>
          <w:rFonts w:ascii="Times New Roman" w:hAnsi="Times New Roman"/>
          <w:sz w:val="24"/>
          <w:szCs w:val="24"/>
        </w:rPr>
        <w:t>в размер на</w:t>
      </w:r>
      <w:r w:rsidRPr="00AE4883">
        <w:rPr>
          <w:rFonts w:ascii="Times New Roman" w:hAnsi="Times New Roman"/>
          <w:sz w:val="24"/>
          <w:szCs w:val="24"/>
          <w:lang w:val="en-US"/>
        </w:rPr>
        <w:t xml:space="preserve"> 3 %</w:t>
      </w:r>
      <w:r w:rsidRPr="00AE4883">
        <w:rPr>
          <w:rFonts w:ascii="Times New Roman" w:hAnsi="Times New Roman"/>
          <w:sz w:val="24"/>
          <w:szCs w:val="24"/>
        </w:rPr>
        <w:t xml:space="preserve"> от общата цена по договора без ДДС, (съгласно образеца – Приложение № 12, в случай на представяне на банкова гаранция) или парична сума</w:t>
      </w:r>
      <w:r w:rsidRPr="00AE4883">
        <w:rPr>
          <w:rFonts w:ascii="Times New Roman" w:hAnsi="Times New Roman"/>
          <w:sz w:val="24"/>
          <w:szCs w:val="24"/>
          <w:lang w:val="en-US"/>
        </w:rPr>
        <w:t xml:space="preserve"> </w:t>
      </w:r>
      <w:r w:rsidRPr="00AE4883">
        <w:rPr>
          <w:rFonts w:ascii="Times New Roman" w:hAnsi="Times New Roman"/>
          <w:sz w:val="24"/>
          <w:szCs w:val="24"/>
        </w:rPr>
        <w:t>по следната банкова сметка на Възложителя: БНБ – централно управление, IBAN: BG03 BNBG 9661 3300 1659 03; BIC BNBG BGSD.</w:t>
      </w:r>
    </w:p>
    <w:bookmarkEnd w:id="12"/>
    <w:p w:rsidR="00206D12" w:rsidRPr="00AE4883" w:rsidRDefault="00206D12" w:rsidP="00AE4883">
      <w:pPr>
        <w:pStyle w:val="BodyTextIndent3"/>
        <w:tabs>
          <w:tab w:val="left" w:pos="1080"/>
        </w:tabs>
        <w:spacing w:after="0"/>
        <w:ind w:left="0" w:firstLine="720"/>
        <w:jc w:val="both"/>
        <w:rPr>
          <w:sz w:val="24"/>
          <w:szCs w:val="24"/>
        </w:rPr>
      </w:pPr>
      <w:r w:rsidRPr="00AE4883">
        <w:rPr>
          <w:b/>
          <w:sz w:val="24"/>
          <w:szCs w:val="24"/>
        </w:rPr>
        <w:t>19.10</w:t>
      </w:r>
      <w:r w:rsidRPr="00AE4883">
        <w:rPr>
          <w:sz w:val="24"/>
          <w:szCs w:val="24"/>
        </w:rPr>
        <w:t xml:space="preserve"> Нотариално заверено копие на Застраховка „Професионална отговорност” по чл. 171, ал. 1 от ЗУТ. В случай на обединение – обстоятелството се удостоверява от всеки един участник в него, ако е приложимо. Професионалната дейност от застрахователните полици трябва да отговаря на предмета на поръчката.</w:t>
      </w:r>
    </w:p>
    <w:p w:rsidR="00206D12" w:rsidRPr="00DC4EAC" w:rsidRDefault="00206D12" w:rsidP="00DC4EAC">
      <w:pPr>
        <w:pStyle w:val="BodyTextIndent3"/>
        <w:tabs>
          <w:tab w:val="left" w:pos="1080"/>
        </w:tabs>
        <w:spacing w:after="0"/>
        <w:ind w:left="0" w:firstLine="720"/>
        <w:jc w:val="both"/>
        <w:rPr>
          <w:sz w:val="24"/>
          <w:szCs w:val="24"/>
        </w:rPr>
      </w:pPr>
      <w:r w:rsidRPr="00AE4883">
        <w:rPr>
          <w:b/>
          <w:sz w:val="24"/>
          <w:szCs w:val="24"/>
        </w:rPr>
        <w:t>19.11</w:t>
      </w:r>
      <w:r w:rsidRPr="00AE4883">
        <w:rPr>
          <w:sz w:val="24"/>
          <w:szCs w:val="24"/>
        </w:rPr>
        <w:t xml:space="preserve">. Нотариално заверено копие на Сертификат за система за управление на </w:t>
      </w:r>
      <w:r>
        <w:rPr>
          <w:sz w:val="24"/>
          <w:szCs w:val="24"/>
        </w:rPr>
        <w:t xml:space="preserve">качеството. </w:t>
      </w:r>
    </w:p>
    <w:p w:rsidR="00206D12" w:rsidRPr="001A52D6" w:rsidRDefault="00206D12" w:rsidP="001A52D6">
      <w:pPr>
        <w:keepNext/>
        <w:tabs>
          <w:tab w:val="left" w:pos="0"/>
        </w:tabs>
        <w:spacing w:before="120" w:after="120" w:line="240" w:lineRule="auto"/>
        <w:outlineLvl w:val="0"/>
        <w:rPr>
          <w:rFonts w:ascii="Times New Roman" w:hAnsi="Times New Roman"/>
          <w:b/>
          <w:bCs/>
          <w:caps/>
          <w:sz w:val="24"/>
          <w:szCs w:val="20"/>
        </w:rPr>
      </w:pPr>
      <w:r>
        <w:rPr>
          <w:rFonts w:ascii="Times New Roman" w:hAnsi="Times New Roman"/>
          <w:b/>
          <w:bCs/>
          <w:caps/>
          <w:sz w:val="24"/>
          <w:szCs w:val="20"/>
        </w:rPr>
        <w:t>20</w:t>
      </w:r>
      <w:r w:rsidRPr="00A709C1">
        <w:rPr>
          <w:rFonts w:ascii="Times New Roman" w:hAnsi="Times New Roman"/>
          <w:b/>
          <w:bCs/>
          <w:caps/>
          <w:sz w:val="24"/>
          <w:szCs w:val="20"/>
        </w:rPr>
        <w:t>. гаранциИ ЗА УЧАСТИЕ И ЗА ИЗПЪЛНЕНИЕ НА ДОГОВОРА и обезпечения</w:t>
      </w:r>
    </w:p>
    <w:p w:rsidR="00206D12" w:rsidRPr="00E0359E" w:rsidRDefault="00206D12" w:rsidP="00E0359E">
      <w:pPr>
        <w:pStyle w:val="BodyTextIndent3"/>
        <w:tabs>
          <w:tab w:val="left" w:pos="1260"/>
        </w:tabs>
        <w:spacing w:after="0"/>
        <w:ind w:left="0" w:firstLine="720"/>
        <w:jc w:val="both"/>
        <w:rPr>
          <w:sz w:val="24"/>
          <w:szCs w:val="24"/>
        </w:rPr>
      </w:pPr>
      <w:r w:rsidRPr="001A52D6">
        <w:rPr>
          <w:b/>
          <w:sz w:val="24"/>
          <w:szCs w:val="24"/>
        </w:rPr>
        <w:t>21.</w:t>
      </w:r>
      <w:r>
        <w:rPr>
          <w:sz w:val="24"/>
          <w:szCs w:val="24"/>
        </w:rPr>
        <w:t xml:space="preserve"> </w:t>
      </w:r>
      <w:r w:rsidRPr="00E0359E">
        <w:rPr>
          <w:sz w:val="24"/>
          <w:szCs w:val="24"/>
        </w:rPr>
        <w:t xml:space="preserve">Гаранцията за участие в обществената поръчка се представя от участника в процедурата и е в размер на </w:t>
      </w:r>
      <w:r>
        <w:rPr>
          <w:b/>
          <w:sz w:val="24"/>
          <w:szCs w:val="24"/>
        </w:rPr>
        <w:t>4 600</w:t>
      </w:r>
      <w:r w:rsidRPr="00E0359E">
        <w:rPr>
          <w:b/>
          <w:sz w:val="24"/>
          <w:szCs w:val="24"/>
        </w:rPr>
        <w:t xml:space="preserve"> лв.</w:t>
      </w:r>
      <w:r w:rsidRPr="00E0359E">
        <w:rPr>
          <w:sz w:val="24"/>
          <w:szCs w:val="24"/>
        </w:rPr>
        <w:t xml:space="preserve"> Когато участникът е обединение гаранцията може да се представи от обединението или от участник в него. Валидността на гаранцията за участие е не по-малко от 30 дни след изтичане срока на валидност на офертата на участника.</w:t>
      </w:r>
    </w:p>
    <w:p w:rsidR="00206D12" w:rsidRPr="00E0359E" w:rsidRDefault="00206D12" w:rsidP="00E0359E">
      <w:pPr>
        <w:pStyle w:val="BodyTextIndent3"/>
        <w:tabs>
          <w:tab w:val="left" w:pos="1260"/>
        </w:tabs>
        <w:spacing w:after="0"/>
        <w:ind w:left="0" w:firstLine="720"/>
        <w:jc w:val="both"/>
        <w:rPr>
          <w:sz w:val="24"/>
          <w:szCs w:val="24"/>
        </w:rPr>
      </w:pPr>
      <w:r>
        <w:rPr>
          <w:b/>
          <w:sz w:val="24"/>
          <w:szCs w:val="24"/>
        </w:rPr>
        <w:t>2</w:t>
      </w:r>
      <w:r w:rsidRPr="00E0359E">
        <w:rPr>
          <w:b/>
          <w:sz w:val="24"/>
          <w:szCs w:val="24"/>
        </w:rPr>
        <w:t>2.</w:t>
      </w:r>
      <w:r w:rsidRPr="00E0359E">
        <w:rPr>
          <w:sz w:val="24"/>
          <w:szCs w:val="24"/>
        </w:rPr>
        <w:t xml:space="preserve"> Гаранцията за изпълнение на договора за обществена поръчка е в размер на 3 (три) на сто от общата Цена по договора за обществената поръчка без ДДС. Валидността на гаранцията за изпълнение, в случай че е представена банкова гаранция, е 30 (тридесет) дни след датата на изтичане на последния Гаранционен срок, съгласно договора за изпълнение на поръчката. Гаранцията за изпълнение на договора се представя от участника, определен за изпълнител на поръчката при подписване на договора. </w:t>
      </w:r>
    </w:p>
    <w:p w:rsidR="00206D12" w:rsidRPr="00E0359E" w:rsidRDefault="00206D12" w:rsidP="00E0359E">
      <w:pPr>
        <w:pStyle w:val="a0"/>
        <w:spacing w:before="0" w:line="240" w:lineRule="auto"/>
        <w:rPr>
          <w:szCs w:val="24"/>
        </w:rPr>
      </w:pPr>
      <w:r>
        <w:rPr>
          <w:b/>
          <w:szCs w:val="24"/>
        </w:rPr>
        <w:lastRenderedPageBreak/>
        <w:t>2</w:t>
      </w:r>
      <w:r w:rsidRPr="00E0359E">
        <w:rPr>
          <w:b/>
          <w:szCs w:val="24"/>
        </w:rPr>
        <w:t>3.</w:t>
      </w:r>
      <w:r w:rsidRPr="00E0359E">
        <w:rPr>
          <w:szCs w:val="24"/>
        </w:rPr>
        <w:t xml:space="preserve"> </w:t>
      </w:r>
      <w:r w:rsidRPr="00E0359E">
        <w:t xml:space="preserve">Гаранцията за обезпечаване на авансовото плащане е в размер на 10 на сто от общата цена по договора за обществената поръчка без ДДС. Валидността на гаранцията за обезпечаване на авансовото плащане следва да бъде 90 (деветдесет) дни след „Датата на приключване”, съгласно дефинициите в договора за възлагане на обществена поръчка. Гаранцията за обезпечаване на авансовото плащане се представя в 30 </w:t>
      </w:r>
      <w:r w:rsidRPr="00E0359E">
        <w:rPr>
          <w:szCs w:val="24"/>
        </w:rPr>
        <w:t xml:space="preserve">(тридесет) </w:t>
      </w:r>
      <w:r w:rsidRPr="00E0359E">
        <w:t xml:space="preserve">дневен срок от Деня на достъп (означава датата на съставяне и подписване на Протокол </w:t>
      </w:r>
      <w:proofErr w:type="spellStart"/>
      <w:r w:rsidRPr="00E0359E">
        <w:t>обр</w:t>
      </w:r>
      <w:proofErr w:type="spellEnd"/>
      <w:r w:rsidRPr="00E0359E">
        <w:t xml:space="preserve">. 2а по Наредба № 3 от 31.07.2003 г. за откриване на Строителната площадка). Гаранцията е винаги във формата на банкова гаранция и следва да покрива пълния размер на аванса. </w:t>
      </w:r>
      <w:proofErr w:type="spellStart"/>
      <w:r w:rsidRPr="00E0359E">
        <w:rPr>
          <w:bCs/>
          <w:iCs/>
          <w:lang w:val="ru-RU"/>
        </w:rPr>
        <w:t>Размерът</w:t>
      </w:r>
      <w:proofErr w:type="spellEnd"/>
      <w:r w:rsidRPr="00E0359E">
        <w:rPr>
          <w:bCs/>
          <w:iCs/>
          <w:lang w:val="ru-RU"/>
        </w:rPr>
        <w:t xml:space="preserve"> на </w:t>
      </w:r>
      <w:proofErr w:type="spellStart"/>
      <w:r w:rsidRPr="00E0359E">
        <w:rPr>
          <w:bCs/>
          <w:iCs/>
          <w:lang w:val="ru-RU"/>
        </w:rPr>
        <w:t>гаранцията</w:t>
      </w:r>
      <w:proofErr w:type="spellEnd"/>
      <w:r w:rsidRPr="00E0359E">
        <w:rPr>
          <w:bCs/>
          <w:iCs/>
          <w:lang w:val="ru-RU"/>
        </w:rPr>
        <w:t xml:space="preserve"> се </w:t>
      </w:r>
      <w:proofErr w:type="spellStart"/>
      <w:r w:rsidRPr="00E0359E">
        <w:rPr>
          <w:bCs/>
          <w:iCs/>
          <w:lang w:val="ru-RU"/>
        </w:rPr>
        <w:t>намалява</w:t>
      </w:r>
      <w:proofErr w:type="spellEnd"/>
      <w:r w:rsidRPr="00E0359E">
        <w:rPr>
          <w:bCs/>
          <w:iCs/>
        </w:rPr>
        <w:t xml:space="preserve"> със</w:t>
      </w:r>
      <w:r w:rsidRPr="00E0359E">
        <w:rPr>
          <w:bCs/>
          <w:iCs/>
          <w:lang w:val="ru-RU"/>
        </w:rPr>
        <w:t xml:space="preserve"> </w:t>
      </w:r>
      <w:r w:rsidRPr="00E0359E">
        <w:rPr>
          <w:bCs/>
          <w:iCs/>
        </w:rPr>
        <w:t xml:space="preserve">сумата на удръжките от междинните плащания към Изпълнителя. Намаляването се извършва след представянето на копие от съответния Междинен сертификат за извършени строително-монтажни работи и доказателства за одобрението на този сертификат. </w:t>
      </w:r>
    </w:p>
    <w:p w:rsidR="00206D12" w:rsidRPr="00E0359E" w:rsidRDefault="00206D12" w:rsidP="00E0359E">
      <w:pPr>
        <w:pStyle w:val="BodyTextIndent3"/>
        <w:tabs>
          <w:tab w:val="left" w:pos="1260"/>
        </w:tabs>
        <w:spacing w:after="0"/>
        <w:ind w:left="0" w:firstLine="720"/>
        <w:jc w:val="both"/>
        <w:rPr>
          <w:sz w:val="24"/>
          <w:szCs w:val="24"/>
        </w:rPr>
      </w:pPr>
      <w:r>
        <w:rPr>
          <w:b/>
          <w:sz w:val="24"/>
          <w:szCs w:val="24"/>
        </w:rPr>
        <w:t>2</w:t>
      </w:r>
      <w:r w:rsidRPr="00E0359E">
        <w:rPr>
          <w:b/>
          <w:sz w:val="24"/>
          <w:szCs w:val="24"/>
        </w:rPr>
        <w:t>4.</w:t>
      </w:r>
      <w:r w:rsidRPr="00E0359E">
        <w:rPr>
          <w:sz w:val="24"/>
          <w:szCs w:val="24"/>
        </w:rPr>
        <w:t xml:space="preserve"> Гаранциите се представят </w:t>
      </w:r>
      <w:r w:rsidRPr="00E0359E">
        <w:rPr>
          <w:sz w:val="24"/>
          <w:szCs w:val="24"/>
          <w:lang w:val="ru-RU"/>
        </w:rPr>
        <w:t>в оригинал</w:t>
      </w:r>
      <w:r w:rsidRPr="00E0359E">
        <w:rPr>
          <w:sz w:val="24"/>
          <w:szCs w:val="24"/>
        </w:rPr>
        <w:t>, в една от следните форми:</w:t>
      </w:r>
    </w:p>
    <w:p w:rsidR="00206D12" w:rsidRPr="00E0359E" w:rsidRDefault="00206D12" w:rsidP="00E0359E">
      <w:pPr>
        <w:pStyle w:val="BodyTextIndent3"/>
        <w:spacing w:after="0"/>
        <w:ind w:left="0" w:firstLine="720"/>
        <w:jc w:val="both"/>
        <w:rPr>
          <w:sz w:val="24"/>
          <w:szCs w:val="24"/>
        </w:rPr>
      </w:pPr>
      <w:r>
        <w:rPr>
          <w:b/>
          <w:sz w:val="24"/>
          <w:szCs w:val="24"/>
        </w:rPr>
        <w:t>2</w:t>
      </w:r>
      <w:r w:rsidRPr="00E0359E">
        <w:rPr>
          <w:b/>
          <w:sz w:val="24"/>
          <w:szCs w:val="24"/>
        </w:rPr>
        <w:t>4.1.</w:t>
      </w:r>
      <w:r w:rsidRPr="00E0359E">
        <w:rPr>
          <w:sz w:val="24"/>
          <w:szCs w:val="24"/>
        </w:rPr>
        <w:t xml:space="preserve"> депозит на парична сума по следната банкова сметка на Възложителя (администрацията на АПИ):</w:t>
      </w:r>
    </w:p>
    <w:p w:rsidR="00206D12" w:rsidRPr="00E0359E" w:rsidRDefault="00206D12" w:rsidP="00E0359E">
      <w:pPr>
        <w:ind w:firstLine="720"/>
        <w:jc w:val="both"/>
        <w:rPr>
          <w:rFonts w:ascii="Times New Roman" w:hAnsi="Times New Roman"/>
        </w:rPr>
      </w:pPr>
      <w:r w:rsidRPr="00E0359E">
        <w:rPr>
          <w:rFonts w:ascii="Times New Roman" w:hAnsi="Times New Roman"/>
        </w:rPr>
        <w:t>Банка: БНБ</w:t>
      </w:r>
    </w:p>
    <w:p w:rsidR="00206D12" w:rsidRPr="00E0359E" w:rsidRDefault="00206D12" w:rsidP="00E0359E">
      <w:pPr>
        <w:ind w:firstLine="720"/>
        <w:jc w:val="both"/>
        <w:rPr>
          <w:rFonts w:ascii="Times New Roman" w:hAnsi="Times New Roman"/>
          <w:iCs/>
        </w:rPr>
      </w:pPr>
      <w:r w:rsidRPr="00E0359E">
        <w:rPr>
          <w:rFonts w:ascii="Times New Roman" w:hAnsi="Times New Roman"/>
        </w:rPr>
        <w:t xml:space="preserve">IBAN: </w:t>
      </w:r>
      <w:r w:rsidRPr="00E0359E">
        <w:rPr>
          <w:rFonts w:ascii="Times New Roman" w:hAnsi="Times New Roman"/>
          <w:lang w:val="en-US"/>
        </w:rPr>
        <w:t>BG</w:t>
      </w:r>
      <w:r w:rsidRPr="00E0359E">
        <w:rPr>
          <w:rFonts w:ascii="Times New Roman" w:hAnsi="Times New Roman"/>
        </w:rPr>
        <w:t xml:space="preserve">03 </w:t>
      </w:r>
      <w:r w:rsidRPr="00E0359E">
        <w:rPr>
          <w:rFonts w:ascii="Times New Roman" w:hAnsi="Times New Roman"/>
          <w:lang w:val="en-US"/>
        </w:rPr>
        <w:t>BNBG</w:t>
      </w:r>
      <w:r w:rsidRPr="00E0359E">
        <w:rPr>
          <w:rFonts w:ascii="Times New Roman" w:hAnsi="Times New Roman"/>
        </w:rPr>
        <w:t xml:space="preserve"> 9661 3300 1659 03</w:t>
      </w:r>
    </w:p>
    <w:p w:rsidR="00206D12" w:rsidRPr="00E0359E" w:rsidRDefault="00206D12" w:rsidP="00E0359E">
      <w:pPr>
        <w:pStyle w:val="BodyTextIndent3"/>
        <w:spacing w:after="0"/>
        <w:ind w:left="0" w:firstLine="720"/>
        <w:jc w:val="both"/>
        <w:rPr>
          <w:sz w:val="24"/>
          <w:szCs w:val="24"/>
        </w:rPr>
      </w:pPr>
      <w:r w:rsidRPr="00E0359E">
        <w:rPr>
          <w:sz w:val="24"/>
          <w:szCs w:val="24"/>
          <w:lang w:val="en-US"/>
        </w:rPr>
        <w:t>BIC</w:t>
      </w:r>
      <w:r w:rsidRPr="00E0359E">
        <w:rPr>
          <w:sz w:val="24"/>
          <w:szCs w:val="24"/>
        </w:rPr>
        <w:t xml:space="preserve">: </w:t>
      </w:r>
      <w:r w:rsidRPr="00E0359E">
        <w:rPr>
          <w:sz w:val="24"/>
          <w:szCs w:val="24"/>
          <w:lang w:val="en-US"/>
        </w:rPr>
        <w:t>BNBGBGSD</w:t>
      </w:r>
    </w:p>
    <w:p w:rsidR="00206D12" w:rsidRPr="00E0359E" w:rsidRDefault="00206D12" w:rsidP="00E0359E">
      <w:pPr>
        <w:ind w:firstLine="720"/>
        <w:jc w:val="both"/>
        <w:rPr>
          <w:rFonts w:ascii="Times New Roman" w:hAnsi="Times New Roman"/>
          <w:i/>
          <w:iCs/>
        </w:rPr>
      </w:pPr>
      <w:r>
        <w:rPr>
          <w:rFonts w:ascii="Times New Roman" w:hAnsi="Times New Roman"/>
          <w:b/>
        </w:rPr>
        <w:t>2</w:t>
      </w:r>
      <w:r w:rsidRPr="00E0359E">
        <w:rPr>
          <w:rFonts w:ascii="Times New Roman" w:hAnsi="Times New Roman"/>
          <w:b/>
        </w:rPr>
        <w:t>4</w:t>
      </w:r>
      <w:r w:rsidRPr="00E0359E">
        <w:rPr>
          <w:rFonts w:ascii="Times New Roman" w:hAnsi="Times New Roman"/>
          <w:b/>
          <w:lang w:val="ru-RU"/>
        </w:rPr>
        <w:t xml:space="preserve">.2. </w:t>
      </w:r>
      <w:proofErr w:type="spellStart"/>
      <w:r w:rsidRPr="00E0359E">
        <w:rPr>
          <w:rFonts w:ascii="Times New Roman" w:hAnsi="Times New Roman"/>
          <w:lang w:val="ru-RU"/>
        </w:rPr>
        <w:t>банкова</w:t>
      </w:r>
      <w:proofErr w:type="spellEnd"/>
      <w:r w:rsidRPr="00E0359E">
        <w:rPr>
          <w:rFonts w:ascii="Times New Roman" w:hAnsi="Times New Roman"/>
          <w:lang w:val="ru-RU"/>
        </w:rPr>
        <w:t xml:space="preserve"> </w:t>
      </w:r>
      <w:proofErr w:type="spellStart"/>
      <w:r w:rsidRPr="00E0359E">
        <w:rPr>
          <w:rFonts w:ascii="Times New Roman" w:hAnsi="Times New Roman"/>
          <w:lang w:val="ru-RU"/>
        </w:rPr>
        <w:t>гаранция</w:t>
      </w:r>
      <w:proofErr w:type="spellEnd"/>
      <w:r w:rsidRPr="00E0359E">
        <w:rPr>
          <w:rFonts w:ascii="Times New Roman" w:hAnsi="Times New Roman"/>
          <w:lang w:val="ru-RU"/>
        </w:rPr>
        <w:t xml:space="preserve">, </w:t>
      </w:r>
      <w:proofErr w:type="spellStart"/>
      <w:r w:rsidRPr="00E0359E">
        <w:rPr>
          <w:rFonts w:ascii="Times New Roman" w:hAnsi="Times New Roman"/>
          <w:lang w:val="ru-RU"/>
        </w:rPr>
        <w:t>издадена</w:t>
      </w:r>
      <w:proofErr w:type="spellEnd"/>
      <w:r w:rsidRPr="00E0359E">
        <w:rPr>
          <w:rFonts w:ascii="Times New Roman" w:hAnsi="Times New Roman"/>
          <w:lang w:val="ru-RU"/>
        </w:rPr>
        <w:t xml:space="preserve"> в </w:t>
      </w:r>
      <w:proofErr w:type="spellStart"/>
      <w:r w:rsidRPr="00E0359E">
        <w:rPr>
          <w:rFonts w:ascii="Times New Roman" w:hAnsi="Times New Roman"/>
          <w:lang w:val="ru-RU"/>
        </w:rPr>
        <w:t>полза</w:t>
      </w:r>
      <w:proofErr w:type="spellEnd"/>
      <w:r w:rsidRPr="00E0359E">
        <w:rPr>
          <w:rFonts w:ascii="Times New Roman" w:hAnsi="Times New Roman"/>
          <w:lang w:val="ru-RU"/>
        </w:rPr>
        <w:t xml:space="preserve"> на </w:t>
      </w:r>
      <w:proofErr w:type="spellStart"/>
      <w:r w:rsidRPr="00E0359E">
        <w:rPr>
          <w:rFonts w:ascii="Times New Roman" w:hAnsi="Times New Roman"/>
          <w:lang w:val="ru-RU"/>
        </w:rPr>
        <w:t>Възложителя</w:t>
      </w:r>
      <w:proofErr w:type="spellEnd"/>
      <w:r w:rsidRPr="00E0359E">
        <w:rPr>
          <w:rFonts w:ascii="Times New Roman" w:hAnsi="Times New Roman"/>
          <w:lang w:val="ru-RU"/>
        </w:rPr>
        <w:t xml:space="preserve">. </w:t>
      </w:r>
    </w:p>
    <w:p w:rsidR="00206D12" w:rsidRPr="00E0359E" w:rsidRDefault="00206D12"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5.</w:t>
      </w:r>
      <w:r w:rsidRPr="00E0359E">
        <w:rPr>
          <w:sz w:val="24"/>
          <w:szCs w:val="24"/>
        </w:rPr>
        <w:t xml:space="preserve"> Участниците в процедурата и определения изпълнител избират свободно формата на гаранцията за участие и гаранцията за изпълнение на договора за обществена поръчка.</w:t>
      </w:r>
    </w:p>
    <w:p w:rsidR="00206D12" w:rsidRPr="00E0359E" w:rsidRDefault="00206D12"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5.1.</w:t>
      </w:r>
      <w:r w:rsidRPr="00E0359E">
        <w:rPr>
          <w:sz w:val="24"/>
          <w:szCs w:val="24"/>
        </w:rPr>
        <w:t xml:space="preserve"> Ако участникът избере да предостави банкова гаранция, то тя трябва да бъде безусловна, неотменима и изискуема при първо писмено поискване, в което възложителят</w:t>
      </w:r>
      <w:r w:rsidRPr="00E0359E">
        <w:rPr>
          <w:b/>
          <w:sz w:val="24"/>
          <w:szCs w:val="24"/>
        </w:rPr>
        <w:t xml:space="preserve"> </w:t>
      </w:r>
      <w:r w:rsidRPr="00E0359E">
        <w:rPr>
          <w:sz w:val="24"/>
          <w:szCs w:val="24"/>
        </w:rPr>
        <w:t xml:space="preserve">заяви, че изпълнителят не е изпълнил задължение по договора за възлагане на обществената поръчка. </w:t>
      </w:r>
    </w:p>
    <w:p w:rsidR="00206D12" w:rsidRPr="00E0359E" w:rsidRDefault="00206D12"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5.2.</w:t>
      </w:r>
      <w:r w:rsidRPr="00E0359E">
        <w:rPr>
          <w:sz w:val="24"/>
          <w:szCs w:val="24"/>
        </w:rPr>
        <w:t xml:space="preserve"> Банковите га</w:t>
      </w:r>
      <w:r>
        <w:rPr>
          <w:sz w:val="24"/>
          <w:szCs w:val="24"/>
        </w:rPr>
        <w:t xml:space="preserve">ранции, изготвени по образците, </w:t>
      </w:r>
      <w:r w:rsidRPr="00E0359E">
        <w:rPr>
          <w:sz w:val="24"/>
          <w:szCs w:val="24"/>
        </w:rPr>
        <w:t>трябва да се съгласуват с Възложителя.</w:t>
      </w:r>
    </w:p>
    <w:p w:rsidR="00206D12" w:rsidRPr="00E0359E" w:rsidRDefault="00206D12"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5.3.</w:t>
      </w:r>
      <w:r w:rsidRPr="00E0359E">
        <w:rPr>
          <w:sz w:val="24"/>
          <w:szCs w:val="24"/>
        </w:rPr>
        <w:t xml:space="preserve"> Банковата гаранция за участие следва да бъде издадена по образеца в Приложение № 1</w:t>
      </w:r>
      <w:r>
        <w:rPr>
          <w:sz w:val="24"/>
          <w:szCs w:val="24"/>
        </w:rPr>
        <w:t>1</w:t>
      </w:r>
      <w:r w:rsidRPr="00E0359E">
        <w:rPr>
          <w:sz w:val="24"/>
          <w:szCs w:val="24"/>
        </w:rPr>
        <w:t>, тази за изпълнение на договора - по образеца в Приложение № 1</w:t>
      </w:r>
      <w:r>
        <w:rPr>
          <w:sz w:val="24"/>
          <w:szCs w:val="24"/>
        </w:rPr>
        <w:t>2</w:t>
      </w:r>
      <w:r w:rsidRPr="00E0359E">
        <w:rPr>
          <w:sz w:val="24"/>
          <w:szCs w:val="24"/>
        </w:rPr>
        <w:t>, а банковата гаранция за авансово плащане - по образеца в Приложение № 1</w:t>
      </w:r>
      <w:r>
        <w:rPr>
          <w:sz w:val="24"/>
          <w:szCs w:val="24"/>
        </w:rPr>
        <w:t>5</w:t>
      </w:r>
      <w:r w:rsidRPr="00E0359E">
        <w:rPr>
          <w:sz w:val="24"/>
          <w:szCs w:val="24"/>
        </w:rPr>
        <w:t>.</w:t>
      </w:r>
    </w:p>
    <w:p w:rsidR="00206D12" w:rsidRPr="00E0359E" w:rsidRDefault="00206D12"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6.</w:t>
      </w:r>
      <w:r w:rsidRPr="00E0359E">
        <w:rPr>
          <w:sz w:val="24"/>
          <w:szCs w:val="24"/>
        </w:rPr>
        <w:t xml:space="preserve"> Банковите разходи по откриването и поддържането на гаранциите са за сметка на участника, съответно Изпълнителя. Изпълнителят трябва да предвиди и заплати своите такси по откриване и обслужване на гаранциите така, че размерът на получената от Възложителя гаранция да не бъде по-малък от определения в настоящата процедура. </w:t>
      </w:r>
    </w:p>
    <w:p w:rsidR="00206D12" w:rsidRPr="00E0359E" w:rsidRDefault="00206D12" w:rsidP="00E0359E">
      <w:pPr>
        <w:pStyle w:val="BodyTextIndent3"/>
        <w:spacing w:after="0"/>
        <w:ind w:left="0" w:firstLine="720"/>
        <w:jc w:val="both"/>
        <w:rPr>
          <w:sz w:val="24"/>
          <w:szCs w:val="24"/>
        </w:rPr>
      </w:pPr>
      <w:r>
        <w:rPr>
          <w:b/>
          <w:sz w:val="24"/>
          <w:szCs w:val="24"/>
        </w:rPr>
        <w:t>2</w:t>
      </w:r>
      <w:r w:rsidRPr="00E0359E">
        <w:rPr>
          <w:b/>
          <w:sz w:val="24"/>
          <w:szCs w:val="24"/>
        </w:rPr>
        <w:t>7.</w:t>
      </w:r>
      <w:r w:rsidRPr="00E0359E">
        <w:rPr>
          <w:sz w:val="24"/>
          <w:szCs w:val="24"/>
        </w:rPr>
        <w:t xml:space="preserve"> Възложителят освобождава гаранциите без да дължи лихви за периода, през който средствата законно са престояли при него.</w:t>
      </w:r>
    </w:p>
    <w:p w:rsidR="00206D12" w:rsidRPr="00DC4EAC" w:rsidRDefault="00206D12" w:rsidP="00DC4EAC">
      <w:pPr>
        <w:shd w:val="clear" w:color="auto" w:fill="FFFFFF"/>
        <w:tabs>
          <w:tab w:val="left" w:pos="211"/>
        </w:tabs>
        <w:ind w:right="49" w:firstLine="720"/>
        <w:jc w:val="both"/>
        <w:rPr>
          <w:rFonts w:ascii="Times New Roman" w:hAnsi="Times New Roman"/>
          <w:sz w:val="24"/>
          <w:szCs w:val="24"/>
        </w:rPr>
      </w:pPr>
      <w:r w:rsidRPr="008622A1">
        <w:rPr>
          <w:rFonts w:ascii="Times New Roman" w:hAnsi="Times New Roman"/>
          <w:b/>
          <w:sz w:val="24"/>
          <w:szCs w:val="24"/>
        </w:rPr>
        <w:t>28.</w:t>
      </w:r>
      <w:r w:rsidRPr="008622A1">
        <w:rPr>
          <w:rFonts w:ascii="Times New Roman" w:hAnsi="Times New Roman"/>
          <w:sz w:val="24"/>
          <w:szCs w:val="24"/>
        </w:rPr>
        <w:t xml:space="preserve"> Възложителят освобождава гаранциите за участие в процедурата в съответствие с чл. 28 от НВМОП.</w:t>
      </w:r>
    </w:p>
    <w:p w:rsidR="00206D12" w:rsidRPr="00A709C1" w:rsidRDefault="00206D12" w:rsidP="00A709C1">
      <w:pPr>
        <w:keepNext/>
        <w:tabs>
          <w:tab w:val="left" w:pos="0"/>
        </w:tabs>
        <w:spacing w:before="120" w:after="120" w:line="240" w:lineRule="auto"/>
        <w:ind w:firstLine="720"/>
        <w:jc w:val="center"/>
        <w:outlineLvl w:val="0"/>
        <w:rPr>
          <w:rFonts w:ascii="Times New Roman" w:hAnsi="Times New Roman"/>
          <w:b/>
          <w:bCs/>
          <w:caps/>
          <w:sz w:val="24"/>
          <w:szCs w:val="20"/>
        </w:rPr>
      </w:pPr>
      <w:bookmarkStart w:id="13" w:name="_Toc223253287"/>
      <w:bookmarkStart w:id="14" w:name="_Toc223253288"/>
      <w:bookmarkEnd w:id="10"/>
      <w:bookmarkEnd w:id="11"/>
      <w:r w:rsidRPr="00A709C1">
        <w:rPr>
          <w:rFonts w:ascii="Times New Roman" w:hAnsi="Times New Roman"/>
          <w:b/>
          <w:bCs/>
          <w:caps/>
          <w:sz w:val="24"/>
          <w:szCs w:val="20"/>
        </w:rPr>
        <w:t>12. ДРУГИ УКАЗАНИЯ</w:t>
      </w:r>
      <w:bookmarkEnd w:id="13"/>
    </w:p>
    <w:p w:rsidR="00206D12" w:rsidRPr="00A709C1" w:rsidRDefault="00206D12" w:rsidP="00A709C1">
      <w:pPr>
        <w:tabs>
          <w:tab w:val="center" w:pos="4153"/>
          <w:tab w:val="right" w:pos="8306"/>
        </w:tabs>
        <w:spacing w:before="120" w:after="120" w:line="240" w:lineRule="auto"/>
        <w:ind w:firstLine="720"/>
        <w:jc w:val="both"/>
        <w:rPr>
          <w:rFonts w:ascii="Times New Roman" w:hAnsi="Times New Roman"/>
          <w:sz w:val="24"/>
          <w:szCs w:val="20"/>
        </w:rPr>
      </w:pPr>
      <w:r w:rsidRPr="00A709C1">
        <w:rPr>
          <w:rFonts w:ascii="Times New Roman" w:hAnsi="Times New Roman"/>
          <w:b/>
          <w:sz w:val="24"/>
          <w:szCs w:val="20"/>
        </w:rPr>
        <w:t>12.1.</w:t>
      </w:r>
      <w:r w:rsidRPr="00A709C1">
        <w:rPr>
          <w:rFonts w:ascii="Times New Roman" w:hAnsi="Times New Roman"/>
          <w:sz w:val="24"/>
          <w:szCs w:val="20"/>
        </w:rPr>
        <w:t xml:space="preserve"> За въпроси, свързани с провеждането на открития конкур</w:t>
      </w:r>
      <w:r>
        <w:rPr>
          <w:rFonts w:ascii="Times New Roman" w:hAnsi="Times New Roman"/>
          <w:sz w:val="24"/>
          <w:szCs w:val="20"/>
        </w:rPr>
        <w:t>с</w:t>
      </w:r>
      <w:r w:rsidRPr="00A709C1">
        <w:rPr>
          <w:rFonts w:ascii="Times New Roman" w:hAnsi="Times New Roman"/>
          <w:sz w:val="24"/>
          <w:szCs w:val="20"/>
        </w:rPr>
        <w:t xml:space="preserve"> и подготовката на офертите от участниците, които не са разгледани в документацията, се прилагат разпоредбите на Наредбата за възлагане на малки обществени поръчки и Закона за обществените поръчки.</w:t>
      </w:r>
    </w:p>
    <w:p w:rsidR="00DC4EAC" w:rsidRPr="00DC4EAC" w:rsidRDefault="00DC4EAC" w:rsidP="00DC4EAC">
      <w:pPr>
        <w:shd w:val="clear" w:color="auto" w:fill="FFFFFF"/>
        <w:spacing w:before="120" w:after="120"/>
        <w:ind w:right="49" w:firstLine="720"/>
        <w:jc w:val="both"/>
        <w:rPr>
          <w:rFonts w:ascii="Times New Roman" w:hAnsi="Times New Roman"/>
          <w:spacing w:val="-1"/>
        </w:rPr>
      </w:pPr>
      <w:r w:rsidRPr="00DC4EAC">
        <w:rPr>
          <w:rFonts w:ascii="Times New Roman" w:hAnsi="Times New Roman"/>
          <w:b/>
          <w:spacing w:val="-1"/>
          <w:lang w:val="en-US"/>
        </w:rPr>
        <w:t>12.2</w:t>
      </w:r>
      <w:r w:rsidRPr="00DC4EAC">
        <w:rPr>
          <w:rFonts w:ascii="Times New Roman" w:hAnsi="Times New Roman"/>
          <w:spacing w:val="-1"/>
          <w:lang w:val="en-US"/>
        </w:rPr>
        <w:t xml:space="preserve"> </w:t>
      </w:r>
      <w:r w:rsidRPr="00DC4EAC">
        <w:rPr>
          <w:rFonts w:ascii="Times New Roman" w:hAnsi="Times New Roman"/>
          <w:spacing w:val="-1"/>
        </w:rPr>
        <w:t>Обменът на информация между Възложителя и заинтересованите лица/участниците е в писмен вид, на български език, и се извършва чрез:</w:t>
      </w:r>
    </w:p>
    <w:p w:rsidR="00DC4EAC" w:rsidRPr="00DC4EAC" w:rsidRDefault="00DC4EAC" w:rsidP="00DC4EAC">
      <w:pPr>
        <w:shd w:val="clear" w:color="auto" w:fill="FFFFFF"/>
        <w:spacing w:before="120" w:after="120"/>
        <w:ind w:right="49" w:firstLine="720"/>
        <w:jc w:val="both"/>
        <w:rPr>
          <w:rFonts w:ascii="Times New Roman" w:hAnsi="Times New Roman"/>
          <w:spacing w:val="-1"/>
        </w:rPr>
      </w:pPr>
      <w:r w:rsidRPr="00DC4EAC">
        <w:rPr>
          <w:rFonts w:ascii="Times New Roman" w:hAnsi="Times New Roman"/>
          <w:spacing w:val="-1"/>
        </w:rPr>
        <w:t xml:space="preserve">а) връчване лично срещу подпис, или </w:t>
      </w:r>
    </w:p>
    <w:p w:rsidR="00DC4EAC" w:rsidRPr="00DC4EAC" w:rsidRDefault="00DC4EAC" w:rsidP="00DC4EAC">
      <w:pPr>
        <w:shd w:val="clear" w:color="auto" w:fill="FFFFFF"/>
        <w:spacing w:before="120" w:after="120"/>
        <w:ind w:right="49" w:firstLine="720"/>
        <w:jc w:val="both"/>
        <w:rPr>
          <w:rFonts w:ascii="Times New Roman" w:hAnsi="Times New Roman"/>
          <w:spacing w:val="-1"/>
        </w:rPr>
      </w:pPr>
      <w:r w:rsidRPr="00DC4EAC">
        <w:rPr>
          <w:rFonts w:ascii="Times New Roman" w:hAnsi="Times New Roman"/>
          <w:spacing w:val="-1"/>
        </w:rPr>
        <w:lastRenderedPageBreak/>
        <w:t>б) по електронен път с електронен подпис</w:t>
      </w:r>
      <w:r w:rsidRPr="00DC4EAC">
        <w:rPr>
          <w:rFonts w:ascii="Times New Roman" w:hAnsi="Times New Roman"/>
        </w:rPr>
        <w:t xml:space="preserve"> на посочените от Възложителя и </w:t>
      </w:r>
      <w:r w:rsidRPr="00DC4EAC">
        <w:rPr>
          <w:rFonts w:ascii="Times New Roman" w:hAnsi="Times New Roman"/>
          <w:spacing w:val="-1"/>
        </w:rPr>
        <w:t>заинтересованите лица/участниците</w:t>
      </w:r>
      <w:r w:rsidRPr="00DC4EAC">
        <w:rPr>
          <w:rFonts w:ascii="Times New Roman" w:hAnsi="Times New Roman"/>
        </w:rPr>
        <w:t xml:space="preserve"> електронни адреси, </w:t>
      </w:r>
      <w:r w:rsidRPr="00DC4EAC">
        <w:rPr>
          <w:rFonts w:ascii="Times New Roman" w:hAnsi="Times New Roman"/>
          <w:spacing w:val="-1"/>
        </w:rPr>
        <w:t xml:space="preserve">или </w:t>
      </w:r>
    </w:p>
    <w:p w:rsidR="00DC4EAC" w:rsidRPr="00DC4EAC" w:rsidRDefault="00DC4EAC" w:rsidP="00DC4EAC">
      <w:pPr>
        <w:shd w:val="clear" w:color="auto" w:fill="FFFFFF"/>
        <w:spacing w:before="120" w:after="120"/>
        <w:ind w:right="49" w:firstLine="720"/>
        <w:jc w:val="both"/>
        <w:rPr>
          <w:rFonts w:ascii="Times New Roman" w:hAnsi="Times New Roman"/>
          <w:spacing w:val="-1"/>
        </w:rPr>
      </w:pPr>
      <w:r w:rsidRPr="00DC4EAC">
        <w:rPr>
          <w:rFonts w:ascii="Times New Roman" w:hAnsi="Times New Roman"/>
          <w:spacing w:val="-1"/>
        </w:rPr>
        <w:t xml:space="preserve">в) по факс на посочения от Възложителя </w:t>
      </w:r>
      <w:r w:rsidRPr="00DC4EAC">
        <w:rPr>
          <w:rFonts w:ascii="Times New Roman" w:hAnsi="Times New Roman"/>
        </w:rPr>
        <w:t xml:space="preserve">и </w:t>
      </w:r>
      <w:r w:rsidRPr="00DC4EAC">
        <w:rPr>
          <w:rFonts w:ascii="Times New Roman" w:hAnsi="Times New Roman"/>
          <w:spacing w:val="-1"/>
        </w:rPr>
        <w:t>заинтересованите лица/участниците номера;</w:t>
      </w:r>
    </w:p>
    <w:p w:rsidR="00DC4EAC" w:rsidRPr="00DC4EAC" w:rsidRDefault="00DC4EAC" w:rsidP="00DC4EAC">
      <w:pPr>
        <w:shd w:val="clear" w:color="auto" w:fill="FFFFFF"/>
        <w:spacing w:before="120" w:after="120"/>
        <w:ind w:right="49" w:firstLine="720"/>
        <w:jc w:val="both"/>
        <w:rPr>
          <w:rFonts w:ascii="Times New Roman" w:hAnsi="Times New Roman"/>
        </w:rPr>
      </w:pPr>
      <w:r w:rsidRPr="00DC4EAC">
        <w:rPr>
          <w:rFonts w:ascii="Times New Roman" w:hAnsi="Times New Roman"/>
          <w:spacing w:val="-1"/>
        </w:rPr>
        <w:t>г)</w:t>
      </w:r>
      <w:r w:rsidRPr="00DC4EAC">
        <w:rPr>
          <w:rFonts w:ascii="Times New Roman" w:hAnsi="Times New Roman"/>
        </w:rPr>
        <w:t xml:space="preserve"> по пощата - чрез препоръчано писмо с обратна разписка, изпратено на посочения от заинтересованото лице/участника адрес;</w:t>
      </w:r>
    </w:p>
    <w:p w:rsidR="00DC4EAC" w:rsidRPr="00DC4EAC" w:rsidRDefault="00DC4EAC" w:rsidP="00DC4EAC">
      <w:pPr>
        <w:spacing w:before="120" w:after="120" w:line="240" w:lineRule="auto"/>
        <w:ind w:left="709"/>
        <w:jc w:val="both"/>
        <w:rPr>
          <w:rFonts w:ascii="Times New Roman" w:eastAsia="Times New Roman" w:hAnsi="Times New Roman"/>
          <w:sz w:val="24"/>
          <w:szCs w:val="24"/>
        </w:rPr>
      </w:pPr>
      <w:r w:rsidRPr="00DC4EAC">
        <w:rPr>
          <w:rFonts w:ascii="Times New Roman" w:eastAsia="Times New Roman" w:hAnsi="Times New Roman"/>
          <w:sz w:val="24"/>
          <w:szCs w:val="24"/>
        </w:rPr>
        <w:t>д) чрез комбинация от средствата по букви „а”-„г”.</w:t>
      </w:r>
    </w:p>
    <w:p w:rsidR="00DC4EAC" w:rsidRPr="00DC4EAC" w:rsidRDefault="00DC4EAC" w:rsidP="00DC4EAC">
      <w:pPr>
        <w:shd w:val="clear" w:color="auto" w:fill="FFFFFF"/>
        <w:ind w:right="49" w:firstLine="720"/>
        <w:jc w:val="both"/>
        <w:rPr>
          <w:rFonts w:ascii="Times New Roman" w:hAnsi="Times New Roman"/>
          <w:spacing w:val="-1"/>
        </w:rPr>
      </w:pPr>
      <w:r w:rsidRPr="00DC4EAC">
        <w:rPr>
          <w:rFonts w:ascii="Times New Roman" w:hAnsi="Times New Roman"/>
          <w:b/>
          <w:spacing w:val="-1"/>
        </w:rPr>
        <w:t>12.3.</w:t>
      </w:r>
      <w:r w:rsidRPr="00DC4EAC">
        <w:rPr>
          <w:rFonts w:ascii="Times New Roman" w:hAnsi="Times New Roman"/>
          <w:spacing w:val="-1"/>
        </w:rPr>
        <w:t xml:space="preserve"> Обменът на информация чрез връчването й лично срещу подпис се извършва от страна на Възложителя чрез лицата за контакти, посочени в т. І.1) от обявлението. Информацията се приема от заинтересованото лице/участника чрез лицата за контакт, посочени при закупуване на документацията, съответно в офертата на участника. Информацията се връчва на адреса, посочен в т. І.1) от обявлението. Предварително се прави писмено уведомяване на заинтересованите лица/участници в процедурата, на посочените при закупуването на документацията, съответно посочени в офертата адрес, електронен адрес, или факс. </w:t>
      </w:r>
    </w:p>
    <w:p w:rsidR="00DC4EAC" w:rsidRPr="00DC4EAC" w:rsidRDefault="00DC4EAC" w:rsidP="00DC4EAC">
      <w:pPr>
        <w:shd w:val="clear" w:color="auto" w:fill="FFFFFF"/>
        <w:spacing w:before="120" w:after="120"/>
        <w:ind w:right="49" w:firstLine="720"/>
        <w:jc w:val="both"/>
        <w:rPr>
          <w:rFonts w:ascii="Times New Roman" w:hAnsi="Times New Roman"/>
          <w:spacing w:val="-1"/>
        </w:rPr>
      </w:pPr>
      <w:r w:rsidRPr="00DC4EAC">
        <w:rPr>
          <w:rFonts w:ascii="Times New Roman" w:hAnsi="Times New Roman"/>
          <w:b/>
          <w:spacing w:val="-1"/>
        </w:rPr>
        <w:t>12.4.</w:t>
      </w:r>
      <w:r w:rsidRPr="00DC4EAC">
        <w:rPr>
          <w:rFonts w:ascii="Times New Roman" w:hAnsi="Times New Roman"/>
          <w:spacing w:val="-1"/>
        </w:rPr>
        <w:t xml:space="preserve"> При уведомяване по електронен път или по факс уведомлението е редовно, ако е изпратено на посочените от кандидатите адреси и е получено автоматично генерирано съобщение, потвърждаващо изпращането.</w:t>
      </w:r>
    </w:p>
    <w:p w:rsidR="00DC4EAC" w:rsidRPr="00DC4EAC" w:rsidRDefault="00DC4EAC" w:rsidP="00DC4EAC">
      <w:pPr>
        <w:shd w:val="clear" w:color="auto" w:fill="FFFFFF"/>
        <w:spacing w:before="120" w:after="120"/>
        <w:ind w:right="49" w:firstLine="720"/>
        <w:jc w:val="both"/>
        <w:rPr>
          <w:rFonts w:ascii="Times New Roman" w:hAnsi="Times New Roman"/>
          <w:spacing w:val="-4"/>
        </w:rPr>
      </w:pPr>
      <w:r w:rsidRPr="00DC4EAC">
        <w:rPr>
          <w:rFonts w:ascii="Times New Roman" w:hAnsi="Times New Roman"/>
          <w:b/>
          <w:spacing w:val="-1"/>
        </w:rPr>
        <w:t>12.5.</w:t>
      </w:r>
      <w:r w:rsidRPr="00DC4EAC">
        <w:rPr>
          <w:rFonts w:ascii="Times New Roman" w:hAnsi="Times New Roman"/>
          <w:spacing w:val="-1"/>
        </w:rPr>
        <w:t xml:space="preserve"> </w:t>
      </w:r>
      <w:r w:rsidRPr="00DC4EAC">
        <w:rPr>
          <w:rFonts w:ascii="Times New Roman" w:hAnsi="Times New Roman"/>
          <w:spacing w:val="1"/>
        </w:rPr>
        <w:t>При промяна в посочения адрес и факс за кореспонденция лицата, закупили документация за участие, и участниците</w:t>
      </w:r>
      <w:r w:rsidRPr="00DC4EAC">
        <w:rPr>
          <w:rFonts w:ascii="Times New Roman" w:hAnsi="Times New Roman"/>
          <w:spacing w:val="-2"/>
        </w:rPr>
        <w:t xml:space="preserve"> са длъжни в срок до 24 часа надлежно да уведомят Възложителя.</w:t>
      </w:r>
    </w:p>
    <w:p w:rsidR="00206D12" w:rsidRPr="00A709C1" w:rsidRDefault="00206D12" w:rsidP="00A709C1">
      <w:pPr>
        <w:spacing w:before="120" w:after="120" w:line="240" w:lineRule="auto"/>
        <w:ind w:firstLine="720"/>
        <w:jc w:val="both"/>
        <w:rPr>
          <w:rFonts w:ascii="Times New Roman" w:hAnsi="Times New Roman"/>
          <w:b/>
          <w:bCs/>
          <w:sz w:val="24"/>
          <w:szCs w:val="24"/>
        </w:rPr>
      </w:pPr>
      <w:r w:rsidRPr="00A709C1">
        <w:rPr>
          <w:rFonts w:ascii="Times New Roman" w:hAnsi="Times New Roman"/>
          <w:b/>
          <w:bCs/>
          <w:i/>
          <w:sz w:val="24"/>
          <w:szCs w:val="24"/>
        </w:rPr>
        <w:t>12.2. По неуредените въпроси от настоящата документация ще се прилагат разпоредбите на Наредба за възлагане на малки обществени поръчки и Закона за обществените поръчки.</w:t>
      </w:r>
    </w:p>
    <w:p w:rsidR="00206D12" w:rsidRPr="00A709C1" w:rsidRDefault="00206D12" w:rsidP="00A709C1">
      <w:pPr>
        <w:keepNext/>
        <w:tabs>
          <w:tab w:val="left" w:pos="0"/>
        </w:tabs>
        <w:spacing w:before="120" w:after="120" w:line="240" w:lineRule="auto"/>
        <w:ind w:firstLine="720"/>
        <w:jc w:val="center"/>
        <w:outlineLvl w:val="0"/>
        <w:rPr>
          <w:rFonts w:ascii="Times New Roman" w:hAnsi="Times New Roman"/>
          <w:b/>
          <w:bCs/>
          <w:caps/>
          <w:sz w:val="24"/>
          <w:szCs w:val="24"/>
        </w:rPr>
      </w:pPr>
    </w:p>
    <w:p w:rsidR="00206D12" w:rsidRPr="00A709C1" w:rsidRDefault="00206D12" w:rsidP="00A709C1">
      <w:pPr>
        <w:spacing w:after="0" w:line="240" w:lineRule="auto"/>
        <w:rPr>
          <w:rFonts w:ascii="Times New Roman" w:hAnsi="Times New Roman"/>
          <w:sz w:val="24"/>
          <w:szCs w:val="24"/>
        </w:rPr>
      </w:pPr>
    </w:p>
    <w:p w:rsidR="00206D12" w:rsidRPr="00A709C1" w:rsidRDefault="00206D12" w:rsidP="00A709C1">
      <w:pPr>
        <w:spacing w:after="0" w:line="240" w:lineRule="auto"/>
        <w:rPr>
          <w:rFonts w:ascii="Times New Roman" w:hAnsi="Times New Roman"/>
          <w:sz w:val="24"/>
          <w:szCs w:val="24"/>
        </w:rPr>
      </w:pPr>
    </w:p>
    <w:p w:rsidR="00206D12" w:rsidRPr="00A709C1" w:rsidRDefault="00206D12" w:rsidP="00A709C1">
      <w:pPr>
        <w:spacing w:after="0" w:line="240" w:lineRule="auto"/>
        <w:rPr>
          <w:rFonts w:ascii="Times New Roman" w:hAnsi="Times New Roman"/>
          <w:sz w:val="24"/>
          <w:szCs w:val="24"/>
        </w:rPr>
      </w:pPr>
    </w:p>
    <w:bookmarkEnd w:id="14"/>
    <w:p w:rsidR="00206D12" w:rsidRDefault="00206D12"/>
    <w:sectPr w:rsidR="00206D12" w:rsidSect="00500E5F">
      <w:footerReference w:type="even" r:id="rId9"/>
      <w:footerReference w:type="default" r:id="rId10"/>
      <w:pgSz w:w="11906" w:h="16838"/>
      <w:pgMar w:top="899" w:right="1646" w:bottom="899" w:left="1440" w:header="708" w:footer="4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9DF" w:rsidRDefault="004D09DF">
      <w:r>
        <w:separator/>
      </w:r>
    </w:p>
  </w:endnote>
  <w:endnote w:type="continuationSeparator" w:id="0">
    <w:p w:rsidR="004D09DF" w:rsidRDefault="004D0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HelveticaNeue-Medium">
    <w:altName w:val="Arial"/>
    <w:panose1 w:val="00000000000000000000"/>
    <w:charset w:val="00"/>
    <w:family w:val="swiss"/>
    <w:notTrueType/>
    <w:pitch w:val="default"/>
    <w:sig w:usb0="00000003" w:usb1="00000000" w:usb2="00000000" w:usb3="00000000" w:csb0="00000001" w:csb1="00000000"/>
  </w:font>
  <w:font w:name="All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D12" w:rsidRDefault="00206D12" w:rsidP="00DB30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6D12" w:rsidRDefault="00206D12" w:rsidP="0084698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D12" w:rsidRDefault="00206D12" w:rsidP="00DB30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A4083">
      <w:rPr>
        <w:rStyle w:val="PageNumber"/>
        <w:noProof/>
      </w:rPr>
      <w:t>10</w:t>
    </w:r>
    <w:r>
      <w:rPr>
        <w:rStyle w:val="PageNumber"/>
      </w:rPr>
      <w:fldChar w:fldCharType="end"/>
    </w:r>
  </w:p>
  <w:p w:rsidR="00206D12" w:rsidRDefault="00206D12" w:rsidP="0084698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9DF" w:rsidRDefault="004D09DF">
      <w:r>
        <w:separator/>
      </w:r>
    </w:p>
  </w:footnote>
  <w:footnote w:type="continuationSeparator" w:id="0">
    <w:p w:rsidR="004D09DF" w:rsidRDefault="004D09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5F09C2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0D224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BF62CC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9527E2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5A0E6E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A0E3D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8629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56CC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07CFED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54C8374"/>
    <w:lvl w:ilvl="0">
      <w:start w:val="1"/>
      <w:numFmt w:val="bullet"/>
      <w:lvlText w:val=""/>
      <w:lvlJc w:val="left"/>
      <w:pPr>
        <w:tabs>
          <w:tab w:val="num" w:pos="360"/>
        </w:tabs>
        <w:ind w:left="360" w:hanging="360"/>
      </w:pPr>
      <w:rPr>
        <w:rFonts w:ascii="Symbol" w:hAnsi="Symbol" w:hint="default"/>
      </w:rPr>
    </w:lvl>
  </w:abstractNum>
  <w:abstractNum w:abstractNumId="10">
    <w:nsid w:val="007528EE"/>
    <w:multiLevelType w:val="multilevel"/>
    <w:tmpl w:val="D506D840"/>
    <w:lvl w:ilvl="0">
      <w:start w:val="1"/>
      <w:numFmt w:val="decimal"/>
      <w:pStyle w:val="Style1"/>
      <w:lvlText w:val="%1."/>
      <w:lvlJc w:val="left"/>
      <w:pPr>
        <w:tabs>
          <w:tab w:val="num" w:pos="567"/>
        </w:tabs>
        <w:ind w:left="567" w:hanging="567"/>
      </w:pPr>
      <w:rPr>
        <w:rFonts w:cs="Times New Roman" w:hint="default"/>
      </w:rPr>
    </w:lvl>
    <w:lvl w:ilvl="1">
      <w:start w:val="1"/>
      <w:numFmt w:val="decimal"/>
      <w:lvlText w:val="%1.%2."/>
      <w:lvlJc w:val="left"/>
      <w:pPr>
        <w:tabs>
          <w:tab w:val="num" w:pos="1418"/>
        </w:tabs>
        <w:ind w:left="1418" w:hanging="851"/>
      </w:pPr>
      <w:rPr>
        <w:rFonts w:cs="Times New Roman" w:hint="default"/>
      </w:rPr>
    </w:lvl>
    <w:lvl w:ilvl="2">
      <w:start w:val="1"/>
      <w:numFmt w:val="decimal"/>
      <w:lvlText w:val="%1.%2.%3."/>
      <w:lvlJc w:val="left"/>
      <w:pPr>
        <w:tabs>
          <w:tab w:val="num" w:pos="2268"/>
        </w:tabs>
        <w:ind w:left="2268" w:hanging="850"/>
      </w:pPr>
      <w:rPr>
        <w:rFonts w:cs="Times New Roman" w:hint="default"/>
      </w:rPr>
    </w:lvl>
    <w:lvl w:ilvl="3">
      <w:start w:val="1"/>
      <w:numFmt w:val="decimal"/>
      <w:lvlText w:val="%3.%4."/>
      <w:lvlJc w:val="left"/>
      <w:pPr>
        <w:tabs>
          <w:tab w:val="num" w:pos="851"/>
        </w:tabs>
        <w:ind w:left="851" w:hanging="567"/>
      </w:pPr>
      <w:rPr>
        <w:rFonts w:cs="Times New Roman" w:hint="default"/>
      </w:rPr>
    </w:lvl>
    <w:lvl w:ilvl="4">
      <w:start w:val="1"/>
      <w:numFmt w:val="decimal"/>
      <w:lvlText w:val="Дейност %5."/>
      <w:lvlJc w:val="left"/>
      <w:pPr>
        <w:tabs>
          <w:tab w:val="num" w:pos="1418"/>
        </w:tabs>
        <w:ind w:left="2552" w:hanging="1701"/>
      </w:pPr>
      <w:rPr>
        <w:rFonts w:cs="Times New Roman" w:hint="default"/>
      </w:rPr>
    </w:lvl>
    <w:lvl w:ilvl="5">
      <w:start w:val="1"/>
      <w:numFmt w:val="decimal"/>
      <w:lvlText w:val="Задача %5.%6."/>
      <w:lvlJc w:val="left"/>
      <w:pPr>
        <w:tabs>
          <w:tab w:val="num" w:pos="851"/>
        </w:tabs>
        <w:ind w:left="1985" w:hanging="1701"/>
      </w:pPr>
      <w:rPr>
        <w:rFonts w:cs="Times New Roman" w:hint="default"/>
      </w:rPr>
    </w:lvl>
    <w:lvl w:ilvl="6">
      <w:start w:val="1"/>
      <w:numFmt w:val="lowerRoman"/>
      <w:lvlText w:val="%3.%4.%5.%7."/>
      <w:lvlJc w:val="left"/>
      <w:pPr>
        <w:tabs>
          <w:tab w:val="num" w:pos="3119"/>
        </w:tabs>
        <w:ind w:left="3119" w:hanging="1134"/>
      </w:pPr>
      <w:rPr>
        <w:rFonts w:cs="Times New Roman" w:hint="default"/>
      </w:rPr>
    </w:lvl>
    <w:lvl w:ilvl="7">
      <w:start w:val="1"/>
      <w:numFmt w:val="lowerRoman"/>
      <w:lvlText w:val="%8"/>
      <w:lvlJc w:val="left"/>
      <w:pPr>
        <w:tabs>
          <w:tab w:val="num" w:pos="4793"/>
        </w:tabs>
        <w:ind w:left="4793" w:firstLine="504"/>
      </w:pPr>
      <w:rPr>
        <w:rFonts w:cs="Times New Roman" w:hint="default"/>
      </w:rPr>
    </w:lvl>
    <w:lvl w:ilvl="8">
      <w:start w:val="1"/>
      <w:numFmt w:val="lowerRoman"/>
      <w:lvlText w:val="(%9)"/>
      <w:lvlJc w:val="left"/>
      <w:pPr>
        <w:tabs>
          <w:tab w:val="num" w:pos="6377"/>
        </w:tabs>
        <w:ind w:left="6017"/>
      </w:pPr>
      <w:rPr>
        <w:rFonts w:cs="Times New Roman" w:hint="default"/>
      </w:rPr>
    </w:lvl>
  </w:abstractNum>
  <w:abstractNum w:abstractNumId="11">
    <w:nsid w:val="07E62A63"/>
    <w:multiLevelType w:val="singleLevel"/>
    <w:tmpl w:val="C3005B38"/>
    <w:lvl w:ilvl="0">
      <w:start w:val="1"/>
      <w:numFmt w:val="upperRoman"/>
      <w:pStyle w:val="Heading7"/>
      <w:lvlText w:val="%1."/>
      <w:lvlJc w:val="left"/>
      <w:pPr>
        <w:tabs>
          <w:tab w:val="num" w:pos="720"/>
        </w:tabs>
        <w:ind w:left="720" w:hanging="720"/>
      </w:pPr>
      <w:rPr>
        <w:rFonts w:cs="Times New Roman"/>
      </w:rPr>
    </w:lvl>
  </w:abstractNum>
  <w:abstractNum w:abstractNumId="12">
    <w:nsid w:val="0A9118AF"/>
    <w:multiLevelType w:val="hybridMultilevel"/>
    <w:tmpl w:val="6D00F5F0"/>
    <w:lvl w:ilvl="0" w:tplc="0402000B">
      <w:start w:val="1"/>
      <w:numFmt w:val="bullet"/>
      <w:lvlText w:val=""/>
      <w:lvlJc w:val="left"/>
      <w:pPr>
        <w:tabs>
          <w:tab w:val="num" w:pos="1440"/>
        </w:tabs>
        <w:ind w:left="1440" w:hanging="360"/>
      </w:pPr>
      <w:rPr>
        <w:rFonts w:ascii="Wingdings" w:hAnsi="Wingdings"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3">
    <w:nsid w:val="0CB35F86"/>
    <w:multiLevelType w:val="hybridMultilevel"/>
    <w:tmpl w:val="D91E13D6"/>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4">
    <w:nsid w:val="17002331"/>
    <w:multiLevelType w:val="multilevel"/>
    <w:tmpl w:val="031A7EEC"/>
    <w:lvl w:ilvl="0">
      <w:start w:val="1"/>
      <w:numFmt w:val="decimal"/>
      <w:lvlRestart w:val="0"/>
      <w:pStyle w:val="ACLevel1"/>
      <w:lvlText w:val="%1."/>
      <w:lvlJc w:val="left"/>
      <w:pPr>
        <w:tabs>
          <w:tab w:val="num" w:pos="720"/>
        </w:tabs>
        <w:ind w:left="72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ACLevel2"/>
      <w:lvlText w:val="%1.%2"/>
      <w:lvlJc w:val="left"/>
      <w:pPr>
        <w:tabs>
          <w:tab w:val="num" w:pos="1440"/>
        </w:tabs>
        <w:ind w:left="144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ACLevel3"/>
      <w:lvlText w:val="(%3)"/>
      <w:lvlJc w:val="left"/>
      <w:pPr>
        <w:tabs>
          <w:tab w:val="num" w:pos="2160"/>
        </w:tabs>
        <w:ind w:left="216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ACLevel4"/>
      <w:lvlText w:val="(%4)"/>
      <w:lvlJc w:val="left"/>
      <w:pPr>
        <w:tabs>
          <w:tab w:val="num" w:pos="2880"/>
        </w:tabs>
        <w:ind w:left="288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ACLevel5"/>
      <w:lvlText w:val="(%5)"/>
      <w:lvlJc w:val="left"/>
      <w:pPr>
        <w:tabs>
          <w:tab w:val="num" w:pos="3600"/>
        </w:tabs>
        <w:ind w:left="360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5">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lvl w:ilvl="6">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lvl w:ilvl="7">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lvl w:ilvl="8">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abstractNum>
  <w:abstractNum w:abstractNumId="15">
    <w:nsid w:val="1A235B81"/>
    <w:multiLevelType w:val="hybridMultilevel"/>
    <w:tmpl w:val="DAFA502A"/>
    <w:lvl w:ilvl="0" w:tplc="474ECB0A">
      <w:start w:val="3"/>
      <w:numFmt w:val="bullet"/>
      <w:lvlText w:val="-"/>
      <w:lvlJc w:val="left"/>
      <w:pPr>
        <w:tabs>
          <w:tab w:val="num" w:pos="1080"/>
        </w:tabs>
        <w:ind w:left="1080" w:hanging="360"/>
      </w:pPr>
      <w:rPr>
        <w:rFonts w:ascii="Times New Roman" w:eastAsia="Times New Roman" w:hAnsi="Times New Roman" w:hint="default"/>
      </w:rPr>
    </w:lvl>
    <w:lvl w:ilvl="1" w:tplc="04020003" w:tentative="1">
      <w:start w:val="1"/>
      <w:numFmt w:val="bullet"/>
      <w:lvlText w:val="o"/>
      <w:lvlJc w:val="left"/>
      <w:pPr>
        <w:tabs>
          <w:tab w:val="num" w:pos="1800"/>
        </w:tabs>
        <w:ind w:left="1800" w:hanging="360"/>
      </w:pPr>
      <w:rPr>
        <w:rFonts w:ascii="Courier New" w:hAnsi="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6">
    <w:nsid w:val="1E375BFF"/>
    <w:multiLevelType w:val="hybridMultilevel"/>
    <w:tmpl w:val="F5E60AC4"/>
    <w:lvl w:ilvl="0" w:tplc="0402000B">
      <w:start w:val="1"/>
      <w:numFmt w:val="bullet"/>
      <w:lvlText w:val=""/>
      <w:lvlJc w:val="left"/>
      <w:pPr>
        <w:tabs>
          <w:tab w:val="num" w:pos="1291"/>
        </w:tabs>
        <w:ind w:left="1291" w:hanging="360"/>
      </w:pPr>
      <w:rPr>
        <w:rFonts w:ascii="Wingdings" w:hAnsi="Wingdings" w:hint="default"/>
      </w:rPr>
    </w:lvl>
    <w:lvl w:ilvl="1" w:tplc="04020003" w:tentative="1">
      <w:start w:val="1"/>
      <w:numFmt w:val="bullet"/>
      <w:lvlText w:val="o"/>
      <w:lvlJc w:val="left"/>
      <w:pPr>
        <w:tabs>
          <w:tab w:val="num" w:pos="2011"/>
        </w:tabs>
        <w:ind w:left="2011" w:hanging="360"/>
      </w:pPr>
      <w:rPr>
        <w:rFonts w:ascii="Courier New" w:hAnsi="Courier New" w:hint="default"/>
      </w:rPr>
    </w:lvl>
    <w:lvl w:ilvl="2" w:tplc="04020005" w:tentative="1">
      <w:start w:val="1"/>
      <w:numFmt w:val="bullet"/>
      <w:lvlText w:val=""/>
      <w:lvlJc w:val="left"/>
      <w:pPr>
        <w:tabs>
          <w:tab w:val="num" w:pos="2731"/>
        </w:tabs>
        <w:ind w:left="2731" w:hanging="360"/>
      </w:pPr>
      <w:rPr>
        <w:rFonts w:ascii="Wingdings" w:hAnsi="Wingdings" w:hint="default"/>
      </w:rPr>
    </w:lvl>
    <w:lvl w:ilvl="3" w:tplc="04020001" w:tentative="1">
      <w:start w:val="1"/>
      <w:numFmt w:val="bullet"/>
      <w:lvlText w:val=""/>
      <w:lvlJc w:val="left"/>
      <w:pPr>
        <w:tabs>
          <w:tab w:val="num" w:pos="3451"/>
        </w:tabs>
        <w:ind w:left="3451" w:hanging="360"/>
      </w:pPr>
      <w:rPr>
        <w:rFonts w:ascii="Symbol" w:hAnsi="Symbol" w:hint="default"/>
      </w:rPr>
    </w:lvl>
    <w:lvl w:ilvl="4" w:tplc="04020003" w:tentative="1">
      <w:start w:val="1"/>
      <w:numFmt w:val="bullet"/>
      <w:lvlText w:val="o"/>
      <w:lvlJc w:val="left"/>
      <w:pPr>
        <w:tabs>
          <w:tab w:val="num" w:pos="4171"/>
        </w:tabs>
        <w:ind w:left="4171" w:hanging="360"/>
      </w:pPr>
      <w:rPr>
        <w:rFonts w:ascii="Courier New" w:hAnsi="Courier New" w:hint="default"/>
      </w:rPr>
    </w:lvl>
    <w:lvl w:ilvl="5" w:tplc="04020005" w:tentative="1">
      <w:start w:val="1"/>
      <w:numFmt w:val="bullet"/>
      <w:lvlText w:val=""/>
      <w:lvlJc w:val="left"/>
      <w:pPr>
        <w:tabs>
          <w:tab w:val="num" w:pos="4891"/>
        </w:tabs>
        <w:ind w:left="4891" w:hanging="360"/>
      </w:pPr>
      <w:rPr>
        <w:rFonts w:ascii="Wingdings" w:hAnsi="Wingdings" w:hint="default"/>
      </w:rPr>
    </w:lvl>
    <w:lvl w:ilvl="6" w:tplc="04020001" w:tentative="1">
      <w:start w:val="1"/>
      <w:numFmt w:val="bullet"/>
      <w:lvlText w:val=""/>
      <w:lvlJc w:val="left"/>
      <w:pPr>
        <w:tabs>
          <w:tab w:val="num" w:pos="5611"/>
        </w:tabs>
        <w:ind w:left="5611" w:hanging="360"/>
      </w:pPr>
      <w:rPr>
        <w:rFonts w:ascii="Symbol" w:hAnsi="Symbol" w:hint="default"/>
      </w:rPr>
    </w:lvl>
    <w:lvl w:ilvl="7" w:tplc="04020003" w:tentative="1">
      <w:start w:val="1"/>
      <w:numFmt w:val="bullet"/>
      <w:lvlText w:val="o"/>
      <w:lvlJc w:val="left"/>
      <w:pPr>
        <w:tabs>
          <w:tab w:val="num" w:pos="6331"/>
        </w:tabs>
        <w:ind w:left="6331" w:hanging="360"/>
      </w:pPr>
      <w:rPr>
        <w:rFonts w:ascii="Courier New" w:hAnsi="Courier New" w:hint="default"/>
      </w:rPr>
    </w:lvl>
    <w:lvl w:ilvl="8" w:tplc="04020005" w:tentative="1">
      <w:start w:val="1"/>
      <w:numFmt w:val="bullet"/>
      <w:lvlText w:val=""/>
      <w:lvlJc w:val="left"/>
      <w:pPr>
        <w:tabs>
          <w:tab w:val="num" w:pos="7051"/>
        </w:tabs>
        <w:ind w:left="7051" w:hanging="360"/>
      </w:pPr>
      <w:rPr>
        <w:rFonts w:ascii="Wingdings" w:hAnsi="Wingdings" w:hint="default"/>
      </w:rPr>
    </w:lvl>
  </w:abstractNum>
  <w:abstractNum w:abstractNumId="17">
    <w:nsid w:val="1E9E3ECD"/>
    <w:multiLevelType w:val="hybridMultilevel"/>
    <w:tmpl w:val="02CED2F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33F57A3A"/>
    <w:multiLevelType w:val="hybridMultilevel"/>
    <w:tmpl w:val="013806FC"/>
    <w:lvl w:ilvl="0" w:tplc="5B2C12B8">
      <w:start w:val="1"/>
      <w:numFmt w:val="bullet"/>
      <w:lvlText w:val=""/>
      <w:lvlJc w:val="left"/>
      <w:pPr>
        <w:ind w:left="1440" w:hanging="360"/>
      </w:pPr>
      <w:rPr>
        <w:rFonts w:ascii="Symbol" w:hAnsi="Symbol" w:hint="default"/>
        <w:color w:val="auto"/>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nsid w:val="37684260"/>
    <w:multiLevelType w:val="multilevel"/>
    <w:tmpl w:val="7CF2C926"/>
    <w:lvl w:ilvl="0">
      <w:start w:val="13"/>
      <w:numFmt w:val="decimal"/>
      <w:lvlText w:val="%1."/>
      <w:lvlJc w:val="left"/>
      <w:pPr>
        <w:tabs>
          <w:tab w:val="num" w:pos="420"/>
        </w:tabs>
        <w:ind w:left="420" w:hanging="420"/>
      </w:pPr>
      <w:rPr>
        <w:rFonts w:ascii="Times New Roman Bold" w:hAnsi="Times New Roman Bold" w:cs="Times New Roman" w:hint="default"/>
        <w:b w:val="0"/>
        <w:sz w:val="20"/>
        <w:szCs w:val="20"/>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0">
    <w:nsid w:val="37B43860"/>
    <w:multiLevelType w:val="hybridMultilevel"/>
    <w:tmpl w:val="05AE2F2E"/>
    <w:lvl w:ilvl="0" w:tplc="D25E045E">
      <w:start w:val="4"/>
      <w:numFmt w:val="bullet"/>
      <w:lvlText w:val="-"/>
      <w:lvlJc w:val="left"/>
      <w:pPr>
        <w:ind w:left="720" w:hanging="360"/>
      </w:pPr>
      <w:rPr>
        <w:rFonts w:ascii="Calibri" w:eastAsia="Times New Roman" w:hAnsi="Calibri"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3EF613A4"/>
    <w:multiLevelType w:val="hybridMultilevel"/>
    <w:tmpl w:val="72BE4C90"/>
    <w:lvl w:ilvl="0" w:tplc="0402000B">
      <w:start w:val="1"/>
      <w:numFmt w:val="bullet"/>
      <w:lvlText w:val=""/>
      <w:lvlJc w:val="left"/>
      <w:pPr>
        <w:tabs>
          <w:tab w:val="num" w:pos="1915"/>
        </w:tabs>
        <w:ind w:left="1915" w:hanging="360"/>
      </w:pPr>
      <w:rPr>
        <w:rFonts w:ascii="Wingdings" w:hAnsi="Wingdings" w:hint="default"/>
      </w:rPr>
    </w:lvl>
    <w:lvl w:ilvl="1" w:tplc="04020003" w:tentative="1">
      <w:start w:val="1"/>
      <w:numFmt w:val="bullet"/>
      <w:lvlText w:val="o"/>
      <w:lvlJc w:val="left"/>
      <w:pPr>
        <w:tabs>
          <w:tab w:val="num" w:pos="2635"/>
        </w:tabs>
        <w:ind w:left="2635" w:hanging="360"/>
      </w:pPr>
      <w:rPr>
        <w:rFonts w:ascii="Courier New" w:hAnsi="Courier New" w:hint="default"/>
      </w:rPr>
    </w:lvl>
    <w:lvl w:ilvl="2" w:tplc="04020005" w:tentative="1">
      <w:start w:val="1"/>
      <w:numFmt w:val="bullet"/>
      <w:lvlText w:val=""/>
      <w:lvlJc w:val="left"/>
      <w:pPr>
        <w:tabs>
          <w:tab w:val="num" w:pos="3355"/>
        </w:tabs>
        <w:ind w:left="3355" w:hanging="360"/>
      </w:pPr>
      <w:rPr>
        <w:rFonts w:ascii="Wingdings" w:hAnsi="Wingdings" w:hint="default"/>
      </w:rPr>
    </w:lvl>
    <w:lvl w:ilvl="3" w:tplc="04020001" w:tentative="1">
      <w:start w:val="1"/>
      <w:numFmt w:val="bullet"/>
      <w:lvlText w:val=""/>
      <w:lvlJc w:val="left"/>
      <w:pPr>
        <w:tabs>
          <w:tab w:val="num" w:pos="4075"/>
        </w:tabs>
        <w:ind w:left="4075" w:hanging="360"/>
      </w:pPr>
      <w:rPr>
        <w:rFonts w:ascii="Symbol" w:hAnsi="Symbol" w:hint="default"/>
      </w:rPr>
    </w:lvl>
    <w:lvl w:ilvl="4" w:tplc="04020003" w:tentative="1">
      <w:start w:val="1"/>
      <w:numFmt w:val="bullet"/>
      <w:lvlText w:val="o"/>
      <w:lvlJc w:val="left"/>
      <w:pPr>
        <w:tabs>
          <w:tab w:val="num" w:pos="4795"/>
        </w:tabs>
        <w:ind w:left="4795" w:hanging="360"/>
      </w:pPr>
      <w:rPr>
        <w:rFonts w:ascii="Courier New" w:hAnsi="Courier New" w:hint="default"/>
      </w:rPr>
    </w:lvl>
    <w:lvl w:ilvl="5" w:tplc="04020005" w:tentative="1">
      <w:start w:val="1"/>
      <w:numFmt w:val="bullet"/>
      <w:lvlText w:val=""/>
      <w:lvlJc w:val="left"/>
      <w:pPr>
        <w:tabs>
          <w:tab w:val="num" w:pos="5515"/>
        </w:tabs>
        <w:ind w:left="5515" w:hanging="360"/>
      </w:pPr>
      <w:rPr>
        <w:rFonts w:ascii="Wingdings" w:hAnsi="Wingdings" w:hint="default"/>
      </w:rPr>
    </w:lvl>
    <w:lvl w:ilvl="6" w:tplc="04020001" w:tentative="1">
      <w:start w:val="1"/>
      <w:numFmt w:val="bullet"/>
      <w:lvlText w:val=""/>
      <w:lvlJc w:val="left"/>
      <w:pPr>
        <w:tabs>
          <w:tab w:val="num" w:pos="6235"/>
        </w:tabs>
        <w:ind w:left="6235" w:hanging="360"/>
      </w:pPr>
      <w:rPr>
        <w:rFonts w:ascii="Symbol" w:hAnsi="Symbol" w:hint="default"/>
      </w:rPr>
    </w:lvl>
    <w:lvl w:ilvl="7" w:tplc="04020003" w:tentative="1">
      <w:start w:val="1"/>
      <w:numFmt w:val="bullet"/>
      <w:lvlText w:val="o"/>
      <w:lvlJc w:val="left"/>
      <w:pPr>
        <w:tabs>
          <w:tab w:val="num" w:pos="6955"/>
        </w:tabs>
        <w:ind w:left="6955" w:hanging="360"/>
      </w:pPr>
      <w:rPr>
        <w:rFonts w:ascii="Courier New" w:hAnsi="Courier New" w:hint="default"/>
      </w:rPr>
    </w:lvl>
    <w:lvl w:ilvl="8" w:tplc="04020005" w:tentative="1">
      <w:start w:val="1"/>
      <w:numFmt w:val="bullet"/>
      <w:lvlText w:val=""/>
      <w:lvlJc w:val="left"/>
      <w:pPr>
        <w:tabs>
          <w:tab w:val="num" w:pos="7675"/>
        </w:tabs>
        <w:ind w:left="7675" w:hanging="360"/>
      </w:pPr>
      <w:rPr>
        <w:rFonts w:ascii="Wingdings" w:hAnsi="Wingdings" w:hint="default"/>
      </w:rPr>
    </w:lvl>
  </w:abstractNum>
  <w:abstractNum w:abstractNumId="22">
    <w:nsid w:val="3FE16D93"/>
    <w:multiLevelType w:val="hybridMultilevel"/>
    <w:tmpl w:val="A4667E90"/>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4E422F3"/>
    <w:multiLevelType w:val="multilevel"/>
    <w:tmpl w:val="0A0258D6"/>
    <w:lvl w:ilvl="0">
      <w:start w:val="7"/>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4">
    <w:nsid w:val="45382B89"/>
    <w:multiLevelType w:val="hybridMultilevel"/>
    <w:tmpl w:val="8C74C164"/>
    <w:lvl w:ilvl="0" w:tplc="04020001">
      <w:start w:val="1"/>
      <w:numFmt w:val="bullet"/>
      <w:lvlText w:val=""/>
      <w:lvlJc w:val="left"/>
      <w:pPr>
        <w:tabs>
          <w:tab w:val="num" w:pos="1440"/>
        </w:tabs>
        <w:ind w:left="1440" w:hanging="360"/>
      </w:pPr>
      <w:rPr>
        <w:rFonts w:ascii="Symbol" w:hAnsi="Symbol" w:hint="default"/>
      </w:rPr>
    </w:lvl>
    <w:lvl w:ilvl="1" w:tplc="04020003">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5">
    <w:nsid w:val="46FB5E62"/>
    <w:multiLevelType w:val="hybridMultilevel"/>
    <w:tmpl w:val="89A60532"/>
    <w:lvl w:ilvl="0" w:tplc="59B017AE">
      <w:start w:val="1"/>
      <w:numFmt w:val="lowerLetter"/>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491F68E4"/>
    <w:multiLevelType w:val="hybridMultilevel"/>
    <w:tmpl w:val="7450ADE0"/>
    <w:lvl w:ilvl="0" w:tplc="04020001">
      <w:start w:val="1"/>
      <w:numFmt w:val="bullet"/>
      <w:lvlText w:val=""/>
      <w:lvlJc w:val="left"/>
      <w:pPr>
        <w:ind w:left="1800" w:hanging="360"/>
      </w:pPr>
      <w:rPr>
        <w:rFonts w:ascii="Symbol" w:hAnsi="Symbol" w:hint="default"/>
        <w:b w:val="0"/>
        <w:i w:val="0"/>
      </w:rPr>
    </w:lvl>
    <w:lvl w:ilvl="1" w:tplc="04020019" w:tentative="1">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27">
    <w:nsid w:val="4B0664AE"/>
    <w:multiLevelType w:val="hybridMultilevel"/>
    <w:tmpl w:val="86887900"/>
    <w:lvl w:ilvl="0" w:tplc="0402000F">
      <w:start w:val="1"/>
      <w:numFmt w:val="decimal"/>
      <w:lvlText w:val="%1."/>
      <w:lvlJc w:val="left"/>
      <w:pPr>
        <w:tabs>
          <w:tab w:val="num" w:pos="540"/>
        </w:tabs>
        <w:ind w:left="540" w:hanging="360"/>
      </w:pPr>
      <w:rPr>
        <w:rFonts w:cs="Times New Roman" w:hint="default"/>
      </w:rPr>
    </w:lvl>
    <w:lvl w:ilvl="1" w:tplc="04020019" w:tentative="1">
      <w:start w:val="1"/>
      <w:numFmt w:val="lowerLetter"/>
      <w:lvlText w:val="%2."/>
      <w:lvlJc w:val="left"/>
      <w:pPr>
        <w:tabs>
          <w:tab w:val="num" w:pos="1260"/>
        </w:tabs>
        <w:ind w:left="1260" w:hanging="360"/>
      </w:pPr>
      <w:rPr>
        <w:rFonts w:cs="Times New Roman"/>
      </w:rPr>
    </w:lvl>
    <w:lvl w:ilvl="2" w:tplc="0402001B" w:tentative="1">
      <w:start w:val="1"/>
      <w:numFmt w:val="lowerRoman"/>
      <w:lvlText w:val="%3."/>
      <w:lvlJc w:val="right"/>
      <w:pPr>
        <w:tabs>
          <w:tab w:val="num" w:pos="1980"/>
        </w:tabs>
        <w:ind w:left="1980" w:hanging="180"/>
      </w:pPr>
      <w:rPr>
        <w:rFonts w:cs="Times New Roman"/>
      </w:rPr>
    </w:lvl>
    <w:lvl w:ilvl="3" w:tplc="0402000F" w:tentative="1">
      <w:start w:val="1"/>
      <w:numFmt w:val="decimal"/>
      <w:lvlText w:val="%4."/>
      <w:lvlJc w:val="left"/>
      <w:pPr>
        <w:tabs>
          <w:tab w:val="num" w:pos="2700"/>
        </w:tabs>
        <w:ind w:left="2700" w:hanging="360"/>
      </w:pPr>
      <w:rPr>
        <w:rFonts w:cs="Times New Roman"/>
      </w:rPr>
    </w:lvl>
    <w:lvl w:ilvl="4" w:tplc="04020019" w:tentative="1">
      <w:start w:val="1"/>
      <w:numFmt w:val="lowerLetter"/>
      <w:lvlText w:val="%5."/>
      <w:lvlJc w:val="left"/>
      <w:pPr>
        <w:tabs>
          <w:tab w:val="num" w:pos="3420"/>
        </w:tabs>
        <w:ind w:left="3420" w:hanging="360"/>
      </w:pPr>
      <w:rPr>
        <w:rFonts w:cs="Times New Roman"/>
      </w:rPr>
    </w:lvl>
    <w:lvl w:ilvl="5" w:tplc="0402001B" w:tentative="1">
      <w:start w:val="1"/>
      <w:numFmt w:val="lowerRoman"/>
      <w:lvlText w:val="%6."/>
      <w:lvlJc w:val="right"/>
      <w:pPr>
        <w:tabs>
          <w:tab w:val="num" w:pos="4140"/>
        </w:tabs>
        <w:ind w:left="4140" w:hanging="180"/>
      </w:pPr>
      <w:rPr>
        <w:rFonts w:cs="Times New Roman"/>
      </w:rPr>
    </w:lvl>
    <w:lvl w:ilvl="6" w:tplc="0402000F" w:tentative="1">
      <w:start w:val="1"/>
      <w:numFmt w:val="decimal"/>
      <w:lvlText w:val="%7."/>
      <w:lvlJc w:val="left"/>
      <w:pPr>
        <w:tabs>
          <w:tab w:val="num" w:pos="4860"/>
        </w:tabs>
        <w:ind w:left="4860" w:hanging="360"/>
      </w:pPr>
      <w:rPr>
        <w:rFonts w:cs="Times New Roman"/>
      </w:rPr>
    </w:lvl>
    <w:lvl w:ilvl="7" w:tplc="04020019" w:tentative="1">
      <w:start w:val="1"/>
      <w:numFmt w:val="lowerLetter"/>
      <w:lvlText w:val="%8."/>
      <w:lvlJc w:val="left"/>
      <w:pPr>
        <w:tabs>
          <w:tab w:val="num" w:pos="5580"/>
        </w:tabs>
        <w:ind w:left="5580" w:hanging="360"/>
      </w:pPr>
      <w:rPr>
        <w:rFonts w:cs="Times New Roman"/>
      </w:rPr>
    </w:lvl>
    <w:lvl w:ilvl="8" w:tplc="0402001B" w:tentative="1">
      <w:start w:val="1"/>
      <w:numFmt w:val="lowerRoman"/>
      <w:lvlText w:val="%9."/>
      <w:lvlJc w:val="right"/>
      <w:pPr>
        <w:tabs>
          <w:tab w:val="num" w:pos="6300"/>
        </w:tabs>
        <w:ind w:left="6300" w:hanging="180"/>
      </w:pPr>
      <w:rPr>
        <w:rFonts w:cs="Times New Roman"/>
      </w:rPr>
    </w:lvl>
  </w:abstractNum>
  <w:abstractNum w:abstractNumId="28">
    <w:nsid w:val="4EA43216"/>
    <w:multiLevelType w:val="multilevel"/>
    <w:tmpl w:val="96F0EFB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840"/>
        </w:tabs>
        <w:ind w:left="840" w:hanging="720"/>
      </w:pPr>
      <w:rPr>
        <w:rFonts w:cs="Times New Roman" w:hint="default"/>
      </w:rPr>
    </w:lvl>
    <w:lvl w:ilvl="2">
      <w:start w:val="6"/>
      <w:numFmt w:val="decimal"/>
      <w:lvlText w:val="%1.%2.%3."/>
      <w:lvlJc w:val="left"/>
      <w:pPr>
        <w:tabs>
          <w:tab w:val="num" w:pos="960"/>
        </w:tabs>
        <w:ind w:left="960" w:hanging="720"/>
      </w:pPr>
      <w:rPr>
        <w:rFonts w:cs="Times New Roman" w:hint="default"/>
      </w:rPr>
    </w:lvl>
    <w:lvl w:ilvl="3">
      <w:start w:val="1"/>
      <w:numFmt w:val="decimal"/>
      <w:lvlText w:val="%1.%2.%3.%4."/>
      <w:lvlJc w:val="left"/>
      <w:pPr>
        <w:tabs>
          <w:tab w:val="num" w:pos="1080"/>
        </w:tabs>
        <w:ind w:left="1080" w:hanging="720"/>
      </w:pPr>
      <w:rPr>
        <w:rFonts w:cs="Times New Roman" w:hint="default"/>
        <w:b/>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1680"/>
        </w:tabs>
        <w:ind w:left="1680" w:hanging="1080"/>
      </w:pPr>
      <w:rPr>
        <w:rFonts w:cs="Times New Roman" w:hint="default"/>
      </w:rPr>
    </w:lvl>
    <w:lvl w:ilvl="6">
      <w:start w:val="1"/>
      <w:numFmt w:val="decimal"/>
      <w:lvlText w:val="%1.%2.%3.%4.%5.%6.%7."/>
      <w:lvlJc w:val="left"/>
      <w:pPr>
        <w:tabs>
          <w:tab w:val="num" w:pos="2160"/>
        </w:tabs>
        <w:ind w:left="2160" w:hanging="1440"/>
      </w:pPr>
      <w:rPr>
        <w:rFonts w:cs="Times New Roman" w:hint="default"/>
      </w:rPr>
    </w:lvl>
    <w:lvl w:ilvl="7">
      <w:start w:val="1"/>
      <w:numFmt w:val="decimal"/>
      <w:lvlText w:val="%1.%2.%3.%4.%5.%6.%7.%8."/>
      <w:lvlJc w:val="left"/>
      <w:pPr>
        <w:tabs>
          <w:tab w:val="num" w:pos="2280"/>
        </w:tabs>
        <w:ind w:left="2280" w:hanging="1440"/>
      </w:pPr>
      <w:rPr>
        <w:rFonts w:cs="Times New Roman" w:hint="default"/>
      </w:rPr>
    </w:lvl>
    <w:lvl w:ilvl="8">
      <w:start w:val="1"/>
      <w:numFmt w:val="decimal"/>
      <w:lvlText w:val="%1.%2.%3.%4.%5.%6.%7.%8.%9."/>
      <w:lvlJc w:val="left"/>
      <w:pPr>
        <w:tabs>
          <w:tab w:val="num" w:pos="2760"/>
        </w:tabs>
        <w:ind w:left="2760" w:hanging="1800"/>
      </w:pPr>
      <w:rPr>
        <w:rFonts w:cs="Times New Roman" w:hint="default"/>
      </w:rPr>
    </w:lvl>
  </w:abstractNum>
  <w:abstractNum w:abstractNumId="29">
    <w:nsid w:val="5178415C"/>
    <w:multiLevelType w:val="hybridMultilevel"/>
    <w:tmpl w:val="4C64156E"/>
    <w:lvl w:ilvl="0" w:tplc="0402000B">
      <w:start w:val="1"/>
      <w:numFmt w:val="bullet"/>
      <w:lvlText w:val=""/>
      <w:lvlJc w:val="left"/>
      <w:pPr>
        <w:tabs>
          <w:tab w:val="num" w:pos="1494"/>
        </w:tabs>
        <w:ind w:left="1494" w:hanging="360"/>
      </w:pPr>
      <w:rPr>
        <w:rFonts w:ascii="Wingdings" w:hAnsi="Wingdings" w:hint="default"/>
      </w:rPr>
    </w:lvl>
    <w:lvl w:ilvl="1" w:tplc="04020003" w:tentative="1">
      <w:start w:val="1"/>
      <w:numFmt w:val="bullet"/>
      <w:lvlText w:val="o"/>
      <w:lvlJc w:val="left"/>
      <w:pPr>
        <w:tabs>
          <w:tab w:val="num" w:pos="2214"/>
        </w:tabs>
        <w:ind w:left="2214" w:hanging="360"/>
      </w:pPr>
      <w:rPr>
        <w:rFonts w:ascii="Courier New" w:hAnsi="Courier New" w:hint="default"/>
      </w:rPr>
    </w:lvl>
    <w:lvl w:ilvl="2" w:tplc="04020005" w:tentative="1">
      <w:start w:val="1"/>
      <w:numFmt w:val="bullet"/>
      <w:lvlText w:val=""/>
      <w:lvlJc w:val="left"/>
      <w:pPr>
        <w:tabs>
          <w:tab w:val="num" w:pos="2934"/>
        </w:tabs>
        <w:ind w:left="2934" w:hanging="360"/>
      </w:pPr>
      <w:rPr>
        <w:rFonts w:ascii="Wingdings" w:hAnsi="Wingdings" w:hint="default"/>
      </w:rPr>
    </w:lvl>
    <w:lvl w:ilvl="3" w:tplc="04020001" w:tentative="1">
      <w:start w:val="1"/>
      <w:numFmt w:val="bullet"/>
      <w:lvlText w:val=""/>
      <w:lvlJc w:val="left"/>
      <w:pPr>
        <w:tabs>
          <w:tab w:val="num" w:pos="3654"/>
        </w:tabs>
        <w:ind w:left="3654" w:hanging="360"/>
      </w:pPr>
      <w:rPr>
        <w:rFonts w:ascii="Symbol" w:hAnsi="Symbol" w:hint="default"/>
      </w:rPr>
    </w:lvl>
    <w:lvl w:ilvl="4" w:tplc="04020003" w:tentative="1">
      <w:start w:val="1"/>
      <w:numFmt w:val="bullet"/>
      <w:lvlText w:val="o"/>
      <w:lvlJc w:val="left"/>
      <w:pPr>
        <w:tabs>
          <w:tab w:val="num" w:pos="4374"/>
        </w:tabs>
        <w:ind w:left="4374" w:hanging="360"/>
      </w:pPr>
      <w:rPr>
        <w:rFonts w:ascii="Courier New" w:hAnsi="Courier New" w:hint="default"/>
      </w:rPr>
    </w:lvl>
    <w:lvl w:ilvl="5" w:tplc="04020005" w:tentative="1">
      <w:start w:val="1"/>
      <w:numFmt w:val="bullet"/>
      <w:lvlText w:val=""/>
      <w:lvlJc w:val="left"/>
      <w:pPr>
        <w:tabs>
          <w:tab w:val="num" w:pos="5094"/>
        </w:tabs>
        <w:ind w:left="5094" w:hanging="360"/>
      </w:pPr>
      <w:rPr>
        <w:rFonts w:ascii="Wingdings" w:hAnsi="Wingdings" w:hint="default"/>
      </w:rPr>
    </w:lvl>
    <w:lvl w:ilvl="6" w:tplc="04020001" w:tentative="1">
      <w:start w:val="1"/>
      <w:numFmt w:val="bullet"/>
      <w:lvlText w:val=""/>
      <w:lvlJc w:val="left"/>
      <w:pPr>
        <w:tabs>
          <w:tab w:val="num" w:pos="5814"/>
        </w:tabs>
        <w:ind w:left="5814" w:hanging="360"/>
      </w:pPr>
      <w:rPr>
        <w:rFonts w:ascii="Symbol" w:hAnsi="Symbol" w:hint="default"/>
      </w:rPr>
    </w:lvl>
    <w:lvl w:ilvl="7" w:tplc="04020003" w:tentative="1">
      <w:start w:val="1"/>
      <w:numFmt w:val="bullet"/>
      <w:lvlText w:val="o"/>
      <w:lvlJc w:val="left"/>
      <w:pPr>
        <w:tabs>
          <w:tab w:val="num" w:pos="6534"/>
        </w:tabs>
        <w:ind w:left="6534" w:hanging="360"/>
      </w:pPr>
      <w:rPr>
        <w:rFonts w:ascii="Courier New" w:hAnsi="Courier New" w:hint="default"/>
      </w:rPr>
    </w:lvl>
    <w:lvl w:ilvl="8" w:tplc="04020005" w:tentative="1">
      <w:start w:val="1"/>
      <w:numFmt w:val="bullet"/>
      <w:lvlText w:val=""/>
      <w:lvlJc w:val="left"/>
      <w:pPr>
        <w:tabs>
          <w:tab w:val="num" w:pos="7254"/>
        </w:tabs>
        <w:ind w:left="7254" w:hanging="360"/>
      </w:pPr>
      <w:rPr>
        <w:rFonts w:ascii="Wingdings" w:hAnsi="Wingdings" w:hint="default"/>
      </w:rPr>
    </w:lvl>
  </w:abstractNum>
  <w:abstractNum w:abstractNumId="30">
    <w:nsid w:val="5822658F"/>
    <w:multiLevelType w:val="hybridMultilevel"/>
    <w:tmpl w:val="BFBC021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1">
    <w:nsid w:val="582707A7"/>
    <w:multiLevelType w:val="hybridMultilevel"/>
    <w:tmpl w:val="67AA4FFE"/>
    <w:lvl w:ilvl="0" w:tplc="04020003">
      <w:start w:val="1"/>
      <w:numFmt w:val="bullet"/>
      <w:lvlText w:val="o"/>
      <w:lvlJc w:val="left"/>
      <w:pPr>
        <w:tabs>
          <w:tab w:val="num" w:pos="1068"/>
        </w:tabs>
        <w:ind w:left="1068" w:hanging="360"/>
      </w:pPr>
      <w:rPr>
        <w:rFonts w:ascii="Courier New" w:hAnsi="Courier New"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2">
    <w:nsid w:val="5BEA6A11"/>
    <w:multiLevelType w:val="hybridMultilevel"/>
    <w:tmpl w:val="85F21170"/>
    <w:lvl w:ilvl="0" w:tplc="0402000F">
      <w:start w:val="1"/>
      <w:numFmt w:val="decimal"/>
      <w:lvlText w:val="%1."/>
      <w:lvlJc w:val="left"/>
      <w:pPr>
        <w:ind w:left="720" w:hanging="360"/>
      </w:pPr>
      <w:rPr>
        <w:rFonts w:cs="Times New Roman" w:hint="default"/>
      </w:rPr>
    </w:lvl>
    <w:lvl w:ilvl="1" w:tplc="0402000B">
      <w:start w:val="1"/>
      <w:numFmt w:val="bullet"/>
      <w:lvlText w:val=""/>
      <w:lvlJc w:val="left"/>
      <w:pPr>
        <w:tabs>
          <w:tab w:val="num" w:pos="1440"/>
        </w:tabs>
        <w:ind w:left="1440" w:hanging="360"/>
      </w:pPr>
      <w:rPr>
        <w:rFonts w:ascii="Wingdings" w:hAnsi="Wingdings"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3">
    <w:nsid w:val="5C2E1650"/>
    <w:multiLevelType w:val="hybridMultilevel"/>
    <w:tmpl w:val="BD9EE29A"/>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C340694"/>
    <w:multiLevelType w:val="multilevel"/>
    <w:tmpl w:val="536A6E24"/>
    <w:lvl w:ilvl="0">
      <w:start w:val="6"/>
      <w:numFmt w:val="decimal"/>
      <w:lvlText w:val="%1."/>
      <w:lvlJc w:val="left"/>
      <w:pPr>
        <w:tabs>
          <w:tab w:val="num" w:pos="420"/>
        </w:tabs>
        <w:ind w:left="420" w:hanging="420"/>
      </w:pPr>
      <w:rPr>
        <w:rFonts w:cs="Times New Roman" w:hint="default"/>
      </w:rPr>
    </w:lvl>
    <w:lvl w:ilvl="1">
      <w:start w:val="8"/>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35">
    <w:nsid w:val="5CC52B6E"/>
    <w:multiLevelType w:val="multilevel"/>
    <w:tmpl w:val="D1AE9072"/>
    <w:lvl w:ilvl="0">
      <w:start w:val="1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36">
    <w:nsid w:val="5D031905"/>
    <w:multiLevelType w:val="hybridMultilevel"/>
    <w:tmpl w:val="80FCDEB0"/>
    <w:lvl w:ilvl="0" w:tplc="B5E82F78">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61637159"/>
    <w:multiLevelType w:val="hybridMultilevel"/>
    <w:tmpl w:val="3690856C"/>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8">
    <w:nsid w:val="61C46F28"/>
    <w:multiLevelType w:val="hybridMultilevel"/>
    <w:tmpl w:val="67849E1C"/>
    <w:lvl w:ilvl="0" w:tplc="0402000F">
      <w:start w:val="1"/>
      <w:numFmt w:val="decimal"/>
      <w:lvlText w:val="%1."/>
      <w:lvlJc w:val="left"/>
      <w:pPr>
        <w:tabs>
          <w:tab w:val="num" w:pos="1468"/>
        </w:tabs>
        <w:ind w:left="1468" w:hanging="360"/>
      </w:pPr>
      <w:rPr>
        <w:rFonts w:cs="Times New Roman"/>
      </w:rPr>
    </w:lvl>
    <w:lvl w:ilvl="1" w:tplc="04020019" w:tentative="1">
      <w:start w:val="1"/>
      <w:numFmt w:val="lowerLetter"/>
      <w:lvlText w:val="%2."/>
      <w:lvlJc w:val="left"/>
      <w:pPr>
        <w:tabs>
          <w:tab w:val="num" w:pos="2188"/>
        </w:tabs>
        <w:ind w:left="2188" w:hanging="360"/>
      </w:pPr>
      <w:rPr>
        <w:rFonts w:cs="Times New Roman"/>
      </w:rPr>
    </w:lvl>
    <w:lvl w:ilvl="2" w:tplc="0402001B" w:tentative="1">
      <w:start w:val="1"/>
      <w:numFmt w:val="lowerRoman"/>
      <w:lvlText w:val="%3."/>
      <w:lvlJc w:val="right"/>
      <w:pPr>
        <w:tabs>
          <w:tab w:val="num" w:pos="2908"/>
        </w:tabs>
        <w:ind w:left="2908" w:hanging="180"/>
      </w:pPr>
      <w:rPr>
        <w:rFonts w:cs="Times New Roman"/>
      </w:rPr>
    </w:lvl>
    <w:lvl w:ilvl="3" w:tplc="0402000F" w:tentative="1">
      <w:start w:val="1"/>
      <w:numFmt w:val="decimal"/>
      <w:lvlText w:val="%4."/>
      <w:lvlJc w:val="left"/>
      <w:pPr>
        <w:tabs>
          <w:tab w:val="num" w:pos="3628"/>
        </w:tabs>
        <w:ind w:left="3628" w:hanging="360"/>
      </w:pPr>
      <w:rPr>
        <w:rFonts w:cs="Times New Roman"/>
      </w:rPr>
    </w:lvl>
    <w:lvl w:ilvl="4" w:tplc="04020019" w:tentative="1">
      <w:start w:val="1"/>
      <w:numFmt w:val="lowerLetter"/>
      <w:lvlText w:val="%5."/>
      <w:lvlJc w:val="left"/>
      <w:pPr>
        <w:tabs>
          <w:tab w:val="num" w:pos="4348"/>
        </w:tabs>
        <w:ind w:left="4348" w:hanging="360"/>
      </w:pPr>
      <w:rPr>
        <w:rFonts w:cs="Times New Roman"/>
      </w:rPr>
    </w:lvl>
    <w:lvl w:ilvl="5" w:tplc="0402001B" w:tentative="1">
      <w:start w:val="1"/>
      <w:numFmt w:val="lowerRoman"/>
      <w:lvlText w:val="%6."/>
      <w:lvlJc w:val="right"/>
      <w:pPr>
        <w:tabs>
          <w:tab w:val="num" w:pos="5068"/>
        </w:tabs>
        <w:ind w:left="5068" w:hanging="180"/>
      </w:pPr>
      <w:rPr>
        <w:rFonts w:cs="Times New Roman"/>
      </w:rPr>
    </w:lvl>
    <w:lvl w:ilvl="6" w:tplc="0402000F" w:tentative="1">
      <w:start w:val="1"/>
      <w:numFmt w:val="decimal"/>
      <w:lvlText w:val="%7."/>
      <w:lvlJc w:val="left"/>
      <w:pPr>
        <w:tabs>
          <w:tab w:val="num" w:pos="5788"/>
        </w:tabs>
        <w:ind w:left="5788" w:hanging="360"/>
      </w:pPr>
      <w:rPr>
        <w:rFonts w:cs="Times New Roman"/>
      </w:rPr>
    </w:lvl>
    <w:lvl w:ilvl="7" w:tplc="04020019" w:tentative="1">
      <w:start w:val="1"/>
      <w:numFmt w:val="lowerLetter"/>
      <w:lvlText w:val="%8."/>
      <w:lvlJc w:val="left"/>
      <w:pPr>
        <w:tabs>
          <w:tab w:val="num" w:pos="6508"/>
        </w:tabs>
        <w:ind w:left="6508" w:hanging="360"/>
      </w:pPr>
      <w:rPr>
        <w:rFonts w:cs="Times New Roman"/>
      </w:rPr>
    </w:lvl>
    <w:lvl w:ilvl="8" w:tplc="0402001B" w:tentative="1">
      <w:start w:val="1"/>
      <w:numFmt w:val="lowerRoman"/>
      <w:lvlText w:val="%9."/>
      <w:lvlJc w:val="right"/>
      <w:pPr>
        <w:tabs>
          <w:tab w:val="num" w:pos="7228"/>
        </w:tabs>
        <w:ind w:left="7228" w:hanging="180"/>
      </w:pPr>
      <w:rPr>
        <w:rFonts w:cs="Times New Roman"/>
      </w:rPr>
    </w:lvl>
  </w:abstractNum>
  <w:abstractNum w:abstractNumId="39">
    <w:nsid w:val="62163866"/>
    <w:multiLevelType w:val="hybridMultilevel"/>
    <w:tmpl w:val="5ADE81E2"/>
    <w:lvl w:ilvl="0" w:tplc="799E1D4C">
      <w:start w:val="6"/>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0">
    <w:nsid w:val="6459651F"/>
    <w:multiLevelType w:val="hybridMultilevel"/>
    <w:tmpl w:val="C1ECF6E0"/>
    <w:lvl w:ilvl="0" w:tplc="0402000F">
      <w:start w:val="1"/>
      <w:numFmt w:val="decimal"/>
      <w:lvlText w:val="%1."/>
      <w:lvlJc w:val="left"/>
      <w:pPr>
        <w:tabs>
          <w:tab w:val="num" w:pos="1468"/>
        </w:tabs>
        <w:ind w:left="1468" w:hanging="360"/>
      </w:pPr>
      <w:rPr>
        <w:rFonts w:cs="Times New Roman"/>
      </w:rPr>
    </w:lvl>
    <w:lvl w:ilvl="1" w:tplc="04020019">
      <w:start w:val="1"/>
      <w:numFmt w:val="lowerLetter"/>
      <w:lvlText w:val="%2."/>
      <w:lvlJc w:val="left"/>
      <w:pPr>
        <w:tabs>
          <w:tab w:val="num" w:pos="2188"/>
        </w:tabs>
        <w:ind w:left="2188" w:hanging="360"/>
      </w:pPr>
      <w:rPr>
        <w:rFonts w:cs="Times New Roman"/>
      </w:rPr>
    </w:lvl>
    <w:lvl w:ilvl="2" w:tplc="0402001B">
      <w:start w:val="1"/>
      <w:numFmt w:val="lowerRoman"/>
      <w:lvlText w:val="%3."/>
      <w:lvlJc w:val="right"/>
      <w:pPr>
        <w:tabs>
          <w:tab w:val="num" w:pos="2908"/>
        </w:tabs>
        <w:ind w:left="2908" w:hanging="180"/>
      </w:pPr>
      <w:rPr>
        <w:rFonts w:cs="Times New Roman"/>
      </w:rPr>
    </w:lvl>
    <w:lvl w:ilvl="3" w:tplc="0402000F" w:tentative="1">
      <w:start w:val="1"/>
      <w:numFmt w:val="decimal"/>
      <w:lvlText w:val="%4."/>
      <w:lvlJc w:val="left"/>
      <w:pPr>
        <w:tabs>
          <w:tab w:val="num" w:pos="3628"/>
        </w:tabs>
        <w:ind w:left="3628" w:hanging="360"/>
      </w:pPr>
      <w:rPr>
        <w:rFonts w:cs="Times New Roman"/>
      </w:rPr>
    </w:lvl>
    <w:lvl w:ilvl="4" w:tplc="04020019" w:tentative="1">
      <w:start w:val="1"/>
      <w:numFmt w:val="lowerLetter"/>
      <w:lvlText w:val="%5."/>
      <w:lvlJc w:val="left"/>
      <w:pPr>
        <w:tabs>
          <w:tab w:val="num" w:pos="4348"/>
        </w:tabs>
        <w:ind w:left="4348" w:hanging="360"/>
      </w:pPr>
      <w:rPr>
        <w:rFonts w:cs="Times New Roman"/>
      </w:rPr>
    </w:lvl>
    <w:lvl w:ilvl="5" w:tplc="0402001B" w:tentative="1">
      <w:start w:val="1"/>
      <w:numFmt w:val="lowerRoman"/>
      <w:lvlText w:val="%6."/>
      <w:lvlJc w:val="right"/>
      <w:pPr>
        <w:tabs>
          <w:tab w:val="num" w:pos="5068"/>
        </w:tabs>
        <w:ind w:left="5068" w:hanging="180"/>
      </w:pPr>
      <w:rPr>
        <w:rFonts w:cs="Times New Roman"/>
      </w:rPr>
    </w:lvl>
    <w:lvl w:ilvl="6" w:tplc="0402000F" w:tentative="1">
      <w:start w:val="1"/>
      <w:numFmt w:val="decimal"/>
      <w:lvlText w:val="%7."/>
      <w:lvlJc w:val="left"/>
      <w:pPr>
        <w:tabs>
          <w:tab w:val="num" w:pos="5788"/>
        </w:tabs>
        <w:ind w:left="5788" w:hanging="360"/>
      </w:pPr>
      <w:rPr>
        <w:rFonts w:cs="Times New Roman"/>
      </w:rPr>
    </w:lvl>
    <w:lvl w:ilvl="7" w:tplc="04020019" w:tentative="1">
      <w:start w:val="1"/>
      <w:numFmt w:val="lowerLetter"/>
      <w:lvlText w:val="%8."/>
      <w:lvlJc w:val="left"/>
      <w:pPr>
        <w:tabs>
          <w:tab w:val="num" w:pos="6508"/>
        </w:tabs>
        <w:ind w:left="6508" w:hanging="360"/>
      </w:pPr>
      <w:rPr>
        <w:rFonts w:cs="Times New Roman"/>
      </w:rPr>
    </w:lvl>
    <w:lvl w:ilvl="8" w:tplc="0402001B" w:tentative="1">
      <w:start w:val="1"/>
      <w:numFmt w:val="lowerRoman"/>
      <w:lvlText w:val="%9."/>
      <w:lvlJc w:val="right"/>
      <w:pPr>
        <w:tabs>
          <w:tab w:val="num" w:pos="7228"/>
        </w:tabs>
        <w:ind w:left="7228" w:hanging="180"/>
      </w:pPr>
      <w:rPr>
        <w:rFonts w:cs="Times New Roman"/>
      </w:rPr>
    </w:lvl>
  </w:abstractNum>
  <w:abstractNum w:abstractNumId="41">
    <w:nsid w:val="66A21BAA"/>
    <w:multiLevelType w:val="hybridMultilevel"/>
    <w:tmpl w:val="CAE8C98A"/>
    <w:lvl w:ilvl="0" w:tplc="7EF4DCBC">
      <w:start w:val="1"/>
      <w:numFmt w:val="bullet"/>
      <w:lvlText w:val=""/>
      <w:lvlJc w:val="left"/>
      <w:pPr>
        <w:ind w:left="720" w:hanging="360"/>
      </w:pPr>
      <w:rPr>
        <w:rFonts w:ascii="Symbol" w:hAnsi="Symbol" w:hint="default"/>
        <w:color w:val="auto"/>
      </w:rPr>
    </w:lvl>
    <w:lvl w:ilvl="1" w:tplc="0402000B">
      <w:start w:val="1"/>
      <w:numFmt w:val="bullet"/>
      <w:lvlText w:val=""/>
      <w:lvlJc w:val="left"/>
      <w:pPr>
        <w:tabs>
          <w:tab w:val="num" w:pos="1440"/>
        </w:tabs>
        <w:ind w:left="1440" w:hanging="360"/>
      </w:pPr>
      <w:rPr>
        <w:rFonts w:ascii="Wingdings" w:hAnsi="Wingdings" w:hint="default"/>
        <w:color w:val="auto"/>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67592120"/>
    <w:multiLevelType w:val="hybridMultilevel"/>
    <w:tmpl w:val="EE46AD34"/>
    <w:lvl w:ilvl="0" w:tplc="0402000B">
      <w:start w:val="1"/>
      <w:numFmt w:val="bullet"/>
      <w:lvlText w:val=""/>
      <w:lvlJc w:val="left"/>
      <w:pPr>
        <w:tabs>
          <w:tab w:val="num" w:pos="1508"/>
        </w:tabs>
        <w:ind w:left="1508" w:hanging="360"/>
      </w:pPr>
      <w:rPr>
        <w:rFonts w:ascii="Wingdings" w:hAnsi="Wingdings" w:hint="default"/>
      </w:rPr>
    </w:lvl>
    <w:lvl w:ilvl="1" w:tplc="04020003" w:tentative="1">
      <w:start w:val="1"/>
      <w:numFmt w:val="bullet"/>
      <w:lvlText w:val="o"/>
      <w:lvlJc w:val="left"/>
      <w:pPr>
        <w:tabs>
          <w:tab w:val="num" w:pos="2228"/>
        </w:tabs>
        <w:ind w:left="2228" w:hanging="360"/>
      </w:pPr>
      <w:rPr>
        <w:rFonts w:ascii="Courier New" w:hAnsi="Courier New" w:hint="default"/>
      </w:rPr>
    </w:lvl>
    <w:lvl w:ilvl="2" w:tplc="04020005" w:tentative="1">
      <w:start w:val="1"/>
      <w:numFmt w:val="bullet"/>
      <w:lvlText w:val=""/>
      <w:lvlJc w:val="left"/>
      <w:pPr>
        <w:tabs>
          <w:tab w:val="num" w:pos="2948"/>
        </w:tabs>
        <w:ind w:left="2948" w:hanging="360"/>
      </w:pPr>
      <w:rPr>
        <w:rFonts w:ascii="Wingdings" w:hAnsi="Wingdings" w:hint="default"/>
      </w:rPr>
    </w:lvl>
    <w:lvl w:ilvl="3" w:tplc="04020001" w:tentative="1">
      <w:start w:val="1"/>
      <w:numFmt w:val="bullet"/>
      <w:lvlText w:val=""/>
      <w:lvlJc w:val="left"/>
      <w:pPr>
        <w:tabs>
          <w:tab w:val="num" w:pos="3668"/>
        </w:tabs>
        <w:ind w:left="3668" w:hanging="360"/>
      </w:pPr>
      <w:rPr>
        <w:rFonts w:ascii="Symbol" w:hAnsi="Symbol" w:hint="default"/>
      </w:rPr>
    </w:lvl>
    <w:lvl w:ilvl="4" w:tplc="04020003" w:tentative="1">
      <w:start w:val="1"/>
      <w:numFmt w:val="bullet"/>
      <w:lvlText w:val="o"/>
      <w:lvlJc w:val="left"/>
      <w:pPr>
        <w:tabs>
          <w:tab w:val="num" w:pos="4388"/>
        </w:tabs>
        <w:ind w:left="4388" w:hanging="360"/>
      </w:pPr>
      <w:rPr>
        <w:rFonts w:ascii="Courier New" w:hAnsi="Courier New" w:hint="default"/>
      </w:rPr>
    </w:lvl>
    <w:lvl w:ilvl="5" w:tplc="04020005" w:tentative="1">
      <w:start w:val="1"/>
      <w:numFmt w:val="bullet"/>
      <w:lvlText w:val=""/>
      <w:lvlJc w:val="left"/>
      <w:pPr>
        <w:tabs>
          <w:tab w:val="num" w:pos="5108"/>
        </w:tabs>
        <w:ind w:left="5108" w:hanging="360"/>
      </w:pPr>
      <w:rPr>
        <w:rFonts w:ascii="Wingdings" w:hAnsi="Wingdings" w:hint="default"/>
      </w:rPr>
    </w:lvl>
    <w:lvl w:ilvl="6" w:tplc="04020001" w:tentative="1">
      <w:start w:val="1"/>
      <w:numFmt w:val="bullet"/>
      <w:lvlText w:val=""/>
      <w:lvlJc w:val="left"/>
      <w:pPr>
        <w:tabs>
          <w:tab w:val="num" w:pos="5828"/>
        </w:tabs>
        <w:ind w:left="5828" w:hanging="360"/>
      </w:pPr>
      <w:rPr>
        <w:rFonts w:ascii="Symbol" w:hAnsi="Symbol" w:hint="default"/>
      </w:rPr>
    </w:lvl>
    <w:lvl w:ilvl="7" w:tplc="04020003" w:tentative="1">
      <w:start w:val="1"/>
      <w:numFmt w:val="bullet"/>
      <w:lvlText w:val="o"/>
      <w:lvlJc w:val="left"/>
      <w:pPr>
        <w:tabs>
          <w:tab w:val="num" w:pos="6548"/>
        </w:tabs>
        <w:ind w:left="6548" w:hanging="360"/>
      </w:pPr>
      <w:rPr>
        <w:rFonts w:ascii="Courier New" w:hAnsi="Courier New" w:hint="default"/>
      </w:rPr>
    </w:lvl>
    <w:lvl w:ilvl="8" w:tplc="04020005" w:tentative="1">
      <w:start w:val="1"/>
      <w:numFmt w:val="bullet"/>
      <w:lvlText w:val=""/>
      <w:lvlJc w:val="left"/>
      <w:pPr>
        <w:tabs>
          <w:tab w:val="num" w:pos="7268"/>
        </w:tabs>
        <w:ind w:left="7268" w:hanging="360"/>
      </w:pPr>
      <w:rPr>
        <w:rFonts w:ascii="Wingdings" w:hAnsi="Wingdings" w:hint="default"/>
      </w:rPr>
    </w:lvl>
  </w:abstractNum>
  <w:abstractNum w:abstractNumId="43">
    <w:nsid w:val="693F69E9"/>
    <w:multiLevelType w:val="multilevel"/>
    <w:tmpl w:val="A336BF0A"/>
    <w:lvl w:ilvl="0">
      <w:start w:val="1"/>
      <w:numFmt w:val="decimal"/>
      <w:lvlText w:val="%1."/>
      <w:lvlJc w:val="left"/>
      <w:pPr>
        <w:tabs>
          <w:tab w:val="num" w:pos="420"/>
        </w:tabs>
        <w:ind w:left="420" w:hanging="420"/>
      </w:pPr>
      <w:rPr>
        <w:rFonts w:ascii="Times New Roman Bold" w:hAnsi="Times New Roman Bold" w:cs="Times New Roman" w:hint="default"/>
        <w:b w:val="0"/>
        <w:sz w:val="20"/>
        <w:szCs w:val="20"/>
      </w:rPr>
    </w:lvl>
    <w:lvl w:ilvl="1">
      <w:start w:val="8"/>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44">
    <w:nsid w:val="6B962397"/>
    <w:multiLevelType w:val="hybridMultilevel"/>
    <w:tmpl w:val="2D3000E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75191064"/>
    <w:multiLevelType w:val="multilevel"/>
    <w:tmpl w:val="0FE2C06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num w:numId="1">
    <w:abstractNumId w:val="11"/>
  </w:num>
  <w:num w:numId="2">
    <w:abstractNumId w:val="0"/>
  </w:num>
  <w:num w:numId="3">
    <w:abstractNumId w:val="10"/>
  </w:num>
  <w:num w:numId="4">
    <w:abstractNumId w:val="22"/>
  </w:num>
  <w:num w:numId="5">
    <w:abstractNumId w:val="41"/>
  </w:num>
  <w:num w:numId="6">
    <w:abstractNumId w:val="25"/>
  </w:num>
  <w:num w:numId="7">
    <w:abstractNumId w:val="32"/>
  </w:num>
  <w:num w:numId="8">
    <w:abstractNumId w:val="13"/>
  </w:num>
  <w:num w:numId="9">
    <w:abstractNumId w:val="24"/>
  </w:num>
  <w:num w:numId="10">
    <w:abstractNumId w:val="18"/>
  </w:num>
  <w:num w:numId="11">
    <w:abstractNumId w:val="27"/>
  </w:num>
  <w:num w:numId="12">
    <w:abstractNumId w:val="16"/>
  </w:num>
  <w:num w:numId="13">
    <w:abstractNumId w:val="17"/>
  </w:num>
  <w:num w:numId="14">
    <w:abstractNumId w:val="15"/>
  </w:num>
  <w:num w:numId="15">
    <w:abstractNumId w:val="44"/>
  </w:num>
  <w:num w:numId="16">
    <w:abstractNumId w:val="33"/>
  </w:num>
  <w:num w:numId="17">
    <w:abstractNumId w:val="36"/>
  </w:num>
  <w:num w:numId="18">
    <w:abstractNumId w:val="38"/>
  </w:num>
  <w:num w:numId="19">
    <w:abstractNumId w:val="40"/>
  </w:num>
  <w:num w:numId="20">
    <w:abstractNumId w:val="14"/>
  </w:num>
  <w:num w:numId="21">
    <w:abstractNumId w:val="26"/>
  </w:num>
  <w:num w:numId="22">
    <w:abstractNumId w:val="37"/>
  </w:num>
  <w:num w:numId="23">
    <w:abstractNumId w:val="12"/>
  </w:num>
  <w:num w:numId="24">
    <w:abstractNumId w:val="30"/>
  </w:num>
  <w:num w:numId="25">
    <w:abstractNumId w:val="42"/>
  </w:num>
  <w:num w:numId="26">
    <w:abstractNumId w:val="29"/>
  </w:num>
  <w:num w:numId="27">
    <w:abstractNumId w:val="21"/>
  </w:num>
  <w:num w:numId="28">
    <w:abstractNumId w:val="45"/>
  </w:num>
  <w:num w:numId="29">
    <w:abstractNumId w:val="34"/>
  </w:num>
  <w:num w:numId="30">
    <w:abstractNumId w:val="35"/>
  </w:num>
  <w:num w:numId="31">
    <w:abstractNumId w:val="23"/>
  </w:num>
  <w:num w:numId="32">
    <w:abstractNumId w:val="28"/>
  </w:num>
  <w:num w:numId="33">
    <w:abstractNumId w:val="39"/>
  </w:num>
  <w:num w:numId="34">
    <w:abstractNumId w:val="4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31"/>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09C1"/>
    <w:rsid w:val="000A7BF3"/>
    <w:rsid w:val="000D0608"/>
    <w:rsid w:val="000D481F"/>
    <w:rsid w:val="000F5B34"/>
    <w:rsid w:val="001164DD"/>
    <w:rsid w:val="00127891"/>
    <w:rsid w:val="00135AF4"/>
    <w:rsid w:val="001453AE"/>
    <w:rsid w:val="00154E89"/>
    <w:rsid w:val="001719EB"/>
    <w:rsid w:val="001A4FD6"/>
    <w:rsid w:val="001A52D6"/>
    <w:rsid w:val="001F0699"/>
    <w:rsid w:val="00206D12"/>
    <w:rsid w:val="00214B26"/>
    <w:rsid w:val="0023132A"/>
    <w:rsid w:val="0023560C"/>
    <w:rsid w:val="0028605D"/>
    <w:rsid w:val="00297D1E"/>
    <w:rsid w:val="002A16CF"/>
    <w:rsid w:val="002A40F6"/>
    <w:rsid w:val="002C480B"/>
    <w:rsid w:val="002E7DB7"/>
    <w:rsid w:val="00315A97"/>
    <w:rsid w:val="003E5C27"/>
    <w:rsid w:val="00410B76"/>
    <w:rsid w:val="004270D9"/>
    <w:rsid w:val="00427596"/>
    <w:rsid w:val="004568EF"/>
    <w:rsid w:val="00457DD0"/>
    <w:rsid w:val="004D09DF"/>
    <w:rsid w:val="004E068F"/>
    <w:rsid w:val="00500E5F"/>
    <w:rsid w:val="00566580"/>
    <w:rsid w:val="00570D8A"/>
    <w:rsid w:val="005764A5"/>
    <w:rsid w:val="00581974"/>
    <w:rsid w:val="00590AEA"/>
    <w:rsid w:val="005A736D"/>
    <w:rsid w:val="005B34C7"/>
    <w:rsid w:val="005B6572"/>
    <w:rsid w:val="005F1533"/>
    <w:rsid w:val="005F4D9E"/>
    <w:rsid w:val="006121B7"/>
    <w:rsid w:val="00627EE4"/>
    <w:rsid w:val="006365C4"/>
    <w:rsid w:val="00675466"/>
    <w:rsid w:val="0067615B"/>
    <w:rsid w:val="0068796E"/>
    <w:rsid w:val="006A1C66"/>
    <w:rsid w:val="006A7344"/>
    <w:rsid w:val="006A7EE4"/>
    <w:rsid w:val="006B0CA5"/>
    <w:rsid w:val="006B3B6D"/>
    <w:rsid w:val="006B5B7C"/>
    <w:rsid w:val="006E10D0"/>
    <w:rsid w:val="006E1EAE"/>
    <w:rsid w:val="006E5013"/>
    <w:rsid w:val="006F2FD0"/>
    <w:rsid w:val="006F6FD8"/>
    <w:rsid w:val="00726583"/>
    <w:rsid w:val="00737F67"/>
    <w:rsid w:val="007A183D"/>
    <w:rsid w:val="007B711C"/>
    <w:rsid w:val="007F36B9"/>
    <w:rsid w:val="00804423"/>
    <w:rsid w:val="008459CD"/>
    <w:rsid w:val="00846988"/>
    <w:rsid w:val="008622A1"/>
    <w:rsid w:val="008A6B69"/>
    <w:rsid w:val="008D2635"/>
    <w:rsid w:val="0092447B"/>
    <w:rsid w:val="009426E2"/>
    <w:rsid w:val="00971A93"/>
    <w:rsid w:val="009801E4"/>
    <w:rsid w:val="00993351"/>
    <w:rsid w:val="009E4926"/>
    <w:rsid w:val="00A165EB"/>
    <w:rsid w:val="00A42889"/>
    <w:rsid w:val="00A52FF5"/>
    <w:rsid w:val="00A56D54"/>
    <w:rsid w:val="00A709C1"/>
    <w:rsid w:val="00AA7AA6"/>
    <w:rsid w:val="00AD04A5"/>
    <w:rsid w:val="00AE4883"/>
    <w:rsid w:val="00AF32C8"/>
    <w:rsid w:val="00B32C16"/>
    <w:rsid w:val="00B33208"/>
    <w:rsid w:val="00B3429E"/>
    <w:rsid w:val="00B52BE7"/>
    <w:rsid w:val="00B56091"/>
    <w:rsid w:val="00B66CBE"/>
    <w:rsid w:val="00B85262"/>
    <w:rsid w:val="00BA1E62"/>
    <w:rsid w:val="00BF4287"/>
    <w:rsid w:val="00C23281"/>
    <w:rsid w:val="00C8723C"/>
    <w:rsid w:val="00CA0883"/>
    <w:rsid w:val="00CB4D83"/>
    <w:rsid w:val="00CC65A5"/>
    <w:rsid w:val="00D16C03"/>
    <w:rsid w:val="00D20A85"/>
    <w:rsid w:val="00D25BE8"/>
    <w:rsid w:val="00D4009D"/>
    <w:rsid w:val="00DA4083"/>
    <w:rsid w:val="00DA7FB0"/>
    <w:rsid w:val="00DB3075"/>
    <w:rsid w:val="00DC4EAC"/>
    <w:rsid w:val="00DD0F69"/>
    <w:rsid w:val="00DF4C3F"/>
    <w:rsid w:val="00E0359E"/>
    <w:rsid w:val="00E0584E"/>
    <w:rsid w:val="00E33D19"/>
    <w:rsid w:val="00E92B51"/>
    <w:rsid w:val="00EA533B"/>
    <w:rsid w:val="00EB69B8"/>
    <w:rsid w:val="00ED5A1A"/>
    <w:rsid w:val="00EE32C0"/>
    <w:rsid w:val="00F00717"/>
    <w:rsid w:val="00F356FB"/>
    <w:rsid w:val="00F7712E"/>
    <w:rsid w:val="00F93465"/>
    <w:rsid w:val="00FE49F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E89"/>
    <w:pPr>
      <w:spacing w:after="200" w:line="276" w:lineRule="auto"/>
    </w:pPr>
    <w:rPr>
      <w:sz w:val="22"/>
      <w:szCs w:val="22"/>
      <w:lang w:eastAsia="en-US"/>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uiPriority w:val="99"/>
    <w:qFormat/>
    <w:rsid w:val="00A709C1"/>
    <w:pPr>
      <w:keepNext/>
      <w:tabs>
        <w:tab w:val="left" w:pos="0"/>
      </w:tabs>
      <w:spacing w:after="0" w:line="240" w:lineRule="auto"/>
      <w:jc w:val="center"/>
      <w:outlineLvl w:val="0"/>
    </w:pPr>
    <w:rPr>
      <w:rFonts w:ascii="Times New Roman" w:eastAsia="Times New Roman" w:hAnsi="Times New Roman"/>
      <w:b/>
      <w:sz w:val="32"/>
      <w:szCs w:val="20"/>
    </w:rPr>
  </w:style>
  <w:style w:type="paragraph" w:styleId="Heading2">
    <w:name w:val="heading 2"/>
    <w:basedOn w:val="Normal"/>
    <w:next w:val="Normal"/>
    <w:link w:val="Heading2Char"/>
    <w:uiPriority w:val="99"/>
    <w:qFormat/>
    <w:rsid w:val="00A709C1"/>
    <w:pPr>
      <w:tabs>
        <w:tab w:val="left" w:pos="0"/>
      </w:tabs>
      <w:spacing w:after="120" w:line="240" w:lineRule="auto"/>
      <w:ind w:firstLine="720"/>
      <w:jc w:val="both"/>
      <w:outlineLvl w:val="1"/>
    </w:pPr>
    <w:rPr>
      <w:rFonts w:ascii="Times New Roman" w:eastAsia="Times New Roman" w:hAnsi="Times New Roman"/>
      <w:sz w:val="24"/>
      <w:szCs w:val="24"/>
    </w:rPr>
  </w:style>
  <w:style w:type="paragraph" w:styleId="Heading3">
    <w:name w:val="heading 3"/>
    <w:basedOn w:val="Normal"/>
    <w:next w:val="Normal"/>
    <w:link w:val="Heading3Char"/>
    <w:uiPriority w:val="99"/>
    <w:qFormat/>
    <w:rsid w:val="00A709C1"/>
    <w:pPr>
      <w:keepNext/>
      <w:spacing w:after="0" w:line="360" w:lineRule="auto"/>
      <w:jc w:val="center"/>
      <w:outlineLvl w:val="2"/>
    </w:pPr>
    <w:rPr>
      <w:rFonts w:ascii="Times New Roman" w:eastAsia="Times New Roman" w:hAnsi="Times New Roman"/>
      <w:b/>
      <w:caps/>
      <w:sz w:val="36"/>
      <w:szCs w:val="28"/>
    </w:rPr>
  </w:style>
  <w:style w:type="paragraph" w:styleId="Heading4">
    <w:name w:val="heading 4"/>
    <w:basedOn w:val="Normal"/>
    <w:next w:val="Normal"/>
    <w:link w:val="Heading4Char"/>
    <w:uiPriority w:val="99"/>
    <w:qFormat/>
    <w:rsid w:val="00A709C1"/>
    <w:pPr>
      <w:keepNext/>
      <w:spacing w:before="120" w:after="0" w:line="20" w:lineRule="atLeast"/>
      <w:ind w:left="-91" w:right="-874"/>
      <w:jc w:val="center"/>
      <w:outlineLvl w:val="3"/>
    </w:pPr>
    <w:rPr>
      <w:rFonts w:ascii="Times New Roman" w:eastAsia="Times New Roman" w:hAnsi="Times New Roman"/>
      <w:b/>
      <w:sz w:val="24"/>
      <w:szCs w:val="24"/>
    </w:rPr>
  </w:style>
  <w:style w:type="paragraph" w:styleId="Heading5">
    <w:name w:val="heading 5"/>
    <w:basedOn w:val="Normal"/>
    <w:next w:val="Normal"/>
    <w:link w:val="Heading5Char"/>
    <w:uiPriority w:val="99"/>
    <w:qFormat/>
    <w:rsid w:val="00A709C1"/>
    <w:p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uiPriority w:val="99"/>
    <w:qFormat/>
    <w:rsid w:val="00A709C1"/>
    <w:pPr>
      <w:keepNext/>
      <w:spacing w:before="20" w:after="0" w:line="240" w:lineRule="auto"/>
      <w:jc w:val="right"/>
      <w:outlineLvl w:val="5"/>
    </w:pPr>
    <w:rPr>
      <w:rFonts w:ascii="Times New Roman" w:eastAsia="Times New Roman" w:hAnsi="Times New Roman"/>
      <w:b/>
      <w:sz w:val="16"/>
      <w:szCs w:val="20"/>
      <w:lang w:val="ru-RU"/>
    </w:rPr>
  </w:style>
  <w:style w:type="paragraph" w:styleId="Heading7">
    <w:name w:val="heading 7"/>
    <w:basedOn w:val="Normal"/>
    <w:next w:val="Normal"/>
    <w:link w:val="Heading7Char"/>
    <w:uiPriority w:val="99"/>
    <w:qFormat/>
    <w:rsid w:val="00A709C1"/>
    <w:pPr>
      <w:keepNext/>
      <w:numPr>
        <w:numId w:val="1"/>
      </w:numPr>
      <w:spacing w:before="400" w:after="0" w:line="240" w:lineRule="auto"/>
      <w:jc w:val="center"/>
      <w:outlineLvl w:val="6"/>
    </w:pPr>
    <w:rPr>
      <w:rFonts w:ascii="Times New Roman" w:eastAsia="Times New Roman" w:hAnsi="Times New Roman"/>
      <w:b/>
      <w:sz w:val="32"/>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link w:val="Heading1"/>
    <w:uiPriority w:val="99"/>
    <w:locked/>
    <w:rsid w:val="00A709C1"/>
    <w:rPr>
      <w:rFonts w:ascii="Times New Roman" w:hAnsi="Times New Roman" w:cs="Times New Roman"/>
      <w:b/>
      <w:sz w:val="20"/>
      <w:szCs w:val="20"/>
    </w:rPr>
  </w:style>
  <w:style w:type="character" w:customStyle="1" w:styleId="Heading2Char">
    <w:name w:val="Heading 2 Char"/>
    <w:link w:val="Heading2"/>
    <w:uiPriority w:val="99"/>
    <w:locked/>
    <w:rsid w:val="00A709C1"/>
    <w:rPr>
      <w:rFonts w:ascii="Times New Roman" w:hAnsi="Times New Roman" w:cs="Times New Roman"/>
      <w:sz w:val="24"/>
      <w:szCs w:val="24"/>
    </w:rPr>
  </w:style>
  <w:style w:type="character" w:customStyle="1" w:styleId="Heading3Char">
    <w:name w:val="Heading 3 Char"/>
    <w:link w:val="Heading3"/>
    <w:uiPriority w:val="99"/>
    <w:locked/>
    <w:rsid w:val="00A709C1"/>
    <w:rPr>
      <w:rFonts w:ascii="Times New Roman" w:hAnsi="Times New Roman" w:cs="Times New Roman"/>
      <w:b/>
      <w:caps/>
      <w:snapToGrid w:val="0"/>
      <w:sz w:val="28"/>
      <w:szCs w:val="28"/>
    </w:rPr>
  </w:style>
  <w:style w:type="character" w:customStyle="1" w:styleId="Heading4Char">
    <w:name w:val="Heading 4 Char"/>
    <w:link w:val="Heading4"/>
    <w:uiPriority w:val="99"/>
    <w:locked/>
    <w:rsid w:val="00A709C1"/>
    <w:rPr>
      <w:rFonts w:ascii="Times New Roman" w:hAnsi="Times New Roman" w:cs="Times New Roman"/>
      <w:b/>
      <w:snapToGrid w:val="0"/>
      <w:sz w:val="24"/>
      <w:szCs w:val="24"/>
    </w:rPr>
  </w:style>
  <w:style w:type="character" w:customStyle="1" w:styleId="Heading5Char">
    <w:name w:val="Heading 5 Char"/>
    <w:link w:val="Heading5"/>
    <w:uiPriority w:val="99"/>
    <w:locked/>
    <w:rsid w:val="00A709C1"/>
    <w:rPr>
      <w:rFonts w:ascii="Times New Roman" w:hAnsi="Times New Roman" w:cs="Times New Roman"/>
      <w:b/>
      <w:bCs/>
      <w:i/>
      <w:iCs/>
      <w:sz w:val="26"/>
      <w:szCs w:val="26"/>
    </w:rPr>
  </w:style>
  <w:style w:type="character" w:customStyle="1" w:styleId="Heading6Char">
    <w:name w:val="Heading 6 Char"/>
    <w:link w:val="Heading6"/>
    <w:uiPriority w:val="99"/>
    <w:locked/>
    <w:rsid w:val="00A709C1"/>
    <w:rPr>
      <w:rFonts w:ascii="Times New Roman" w:hAnsi="Times New Roman" w:cs="Times New Roman"/>
      <w:b/>
      <w:snapToGrid w:val="0"/>
      <w:sz w:val="20"/>
      <w:szCs w:val="20"/>
      <w:lang w:val="ru-RU"/>
    </w:rPr>
  </w:style>
  <w:style w:type="character" w:customStyle="1" w:styleId="Heading7Char">
    <w:name w:val="Heading 7 Char"/>
    <w:link w:val="Heading7"/>
    <w:uiPriority w:val="99"/>
    <w:locked/>
    <w:rsid w:val="00A709C1"/>
    <w:rPr>
      <w:rFonts w:ascii="Times New Roman" w:hAnsi="Times New Roman" w:cs="Times New Roman"/>
      <w:b/>
      <w:snapToGrid w:val="0"/>
      <w:sz w:val="20"/>
      <w:szCs w:val="20"/>
      <w:lang w:val="ru-RU"/>
    </w:rPr>
  </w:style>
  <w:style w:type="paragraph" w:customStyle="1" w:styleId="CharCharCharCharCharCharCharCharCharCharCharCharChar">
    <w:name w:val="Знак Char Char Знак Char Char Знак Char Char Char Char Char Знак Char Char Знак Char Char Знак"/>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styleId="Title">
    <w:name w:val="Title"/>
    <w:basedOn w:val="Normal"/>
    <w:link w:val="TitleChar"/>
    <w:uiPriority w:val="99"/>
    <w:qFormat/>
    <w:rsid w:val="00A709C1"/>
    <w:pPr>
      <w:spacing w:after="0" w:line="240" w:lineRule="auto"/>
      <w:jc w:val="center"/>
    </w:pPr>
    <w:rPr>
      <w:rFonts w:ascii="Times New Roman" w:eastAsia="Times New Roman" w:hAnsi="Times New Roman"/>
      <w:b/>
      <w:sz w:val="28"/>
      <w:szCs w:val="20"/>
    </w:rPr>
  </w:style>
  <w:style w:type="character" w:customStyle="1" w:styleId="TitleChar">
    <w:name w:val="Title Char"/>
    <w:link w:val="Title"/>
    <w:uiPriority w:val="99"/>
    <w:locked/>
    <w:rsid w:val="00A709C1"/>
    <w:rPr>
      <w:rFonts w:ascii="Times New Roman" w:hAnsi="Times New Roman" w:cs="Times New Roman"/>
      <w:b/>
      <w:sz w:val="20"/>
      <w:szCs w:val="20"/>
    </w:rPr>
  </w:style>
  <w:style w:type="paragraph" w:styleId="BodyText">
    <w:name w:val="Body Text"/>
    <w:basedOn w:val="Normal"/>
    <w:link w:val="BodyTextChar"/>
    <w:uiPriority w:val="99"/>
    <w:rsid w:val="00A709C1"/>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
    <w:uiPriority w:val="99"/>
    <w:locked/>
    <w:rsid w:val="00A709C1"/>
    <w:rPr>
      <w:rFonts w:ascii="Times New Roman" w:hAnsi="Times New Roman" w:cs="Times New Roman"/>
      <w:sz w:val="20"/>
      <w:szCs w:val="20"/>
    </w:rPr>
  </w:style>
  <w:style w:type="paragraph" w:styleId="Subtitle">
    <w:name w:val="Subtitle"/>
    <w:basedOn w:val="Normal"/>
    <w:link w:val="SubtitleChar"/>
    <w:uiPriority w:val="99"/>
    <w:qFormat/>
    <w:rsid w:val="00A709C1"/>
    <w:pPr>
      <w:spacing w:after="240" w:line="360" w:lineRule="auto"/>
    </w:pPr>
    <w:rPr>
      <w:rFonts w:ascii="Times New Roman" w:eastAsia="Times New Roman" w:hAnsi="Times New Roman"/>
      <w:b/>
      <w:sz w:val="24"/>
      <w:szCs w:val="20"/>
    </w:rPr>
  </w:style>
  <w:style w:type="character" w:customStyle="1" w:styleId="SubtitleChar">
    <w:name w:val="Subtitle Char"/>
    <w:link w:val="Subtitle"/>
    <w:uiPriority w:val="99"/>
    <w:locked/>
    <w:rsid w:val="00A709C1"/>
    <w:rPr>
      <w:rFonts w:ascii="Times New Roman" w:hAnsi="Times New Roman" w:cs="Times New Roman"/>
      <w:b/>
      <w:sz w:val="20"/>
      <w:szCs w:val="20"/>
    </w:rPr>
  </w:style>
  <w:style w:type="character" w:styleId="PageNumber">
    <w:name w:val="page number"/>
    <w:uiPriority w:val="99"/>
    <w:rsid w:val="00A709C1"/>
    <w:rPr>
      <w:rFonts w:cs="Times New Roman"/>
    </w:rPr>
  </w:style>
  <w:style w:type="paragraph" w:styleId="Footer">
    <w:name w:val="footer"/>
    <w:basedOn w:val="Normal"/>
    <w:link w:val="FooterChar"/>
    <w:uiPriority w:val="99"/>
    <w:rsid w:val="00A709C1"/>
    <w:pPr>
      <w:tabs>
        <w:tab w:val="center" w:pos="4153"/>
        <w:tab w:val="right" w:pos="8306"/>
      </w:tabs>
      <w:spacing w:after="0" w:line="240" w:lineRule="auto"/>
    </w:pPr>
    <w:rPr>
      <w:rFonts w:ascii="Times New Roman" w:eastAsia="Times New Roman" w:hAnsi="Times New Roman"/>
      <w:sz w:val="20"/>
      <w:szCs w:val="20"/>
      <w:lang w:val="en-GB"/>
    </w:rPr>
  </w:style>
  <w:style w:type="character" w:customStyle="1" w:styleId="FooterChar">
    <w:name w:val="Footer Char"/>
    <w:link w:val="Footer"/>
    <w:uiPriority w:val="99"/>
    <w:locked/>
    <w:rsid w:val="00A709C1"/>
    <w:rPr>
      <w:rFonts w:ascii="Times New Roman" w:hAnsi="Times New Roman" w:cs="Times New Roman"/>
      <w:sz w:val="20"/>
      <w:szCs w:val="20"/>
      <w:lang w:val="en-GB"/>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
    <w:name w:val="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Application2">
    <w:name w:val="Application2"/>
    <w:basedOn w:val="Normal"/>
    <w:autoRedefine/>
    <w:uiPriority w:val="99"/>
    <w:rsid w:val="00A709C1"/>
    <w:pPr>
      <w:widowControl w:val="0"/>
      <w:suppressAutoHyphens/>
      <w:spacing w:before="120" w:after="120" w:line="240" w:lineRule="auto"/>
      <w:jc w:val="both"/>
    </w:pPr>
    <w:rPr>
      <w:rFonts w:ascii="Times New Roman" w:eastAsia="Times New Roman" w:hAnsi="Times New Roman"/>
      <w:spacing w:val="-2"/>
      <w:sz w:val="24"/>
      <w:szCs w:val="24"/>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
    <w:name w:val="Знак Char Char Знак Char Char Знак Char Char Знак Char Char Знак Char Char Знак Char"/>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styleId="Header">
    <w:name w:val="header"/>
    <w:aliases w:val="Знак Знак"/>
    <w:basedOn w:val="Normal"/>
    <w:link w:val="HeaderChar"/>
    <w:uiPriority w:val="99"/>
    <w:rsid w:val="00A709C1"/>
    <w:pPr>
      <w:tabs>
        <w:tab w:val="center" w:pos="4153"/>
        <w:tab w:val="right" w:pos="8306"/>
      </w:tabs>
      <w:spacing w:after="0" w:line="240" w:lineRule="auto"/>
    </w:pPr>
    <w:rPr>
      <w:rFonts w:ascii="Times New Roman" w:eastAsia="Times New Roman" w:hAnsi="Times New Roman"/>
      <w:sz w:val="20"/>
      <w:szCs w:val="20"/>
    </w:rPr>
  </w:style>
  <w:style w:type="character" w:customStyle="1" w:styleId="HeaderChar">
    <w:name w:val="Header Char"/>
    <w:aliases w:val="Знак Знак Char"/>
    <w:link w:val="Header"/>
    <w:uiPriority w:val="99"/>
    <w:locked/>
    <w:rsid w:val="00A709C1"/>
    <w:rPr>
      <w:rFonts w:ascii="Times New Roman" w:hAnsi="Times New Roman" w:cs="Times New Roman"/>
      <w:sz w:val="20"/>
      <w:szCs w:val="20"/>
    </w:rPr>
  </w:style>
  <w:style w:type="paragraph" w:styleId="FootnoteText">
    <w:name w:val="footnote text"/>
    <w:basedOn w:val="Normal"/>
    <w:link w:val="FootnoteTextChar"/>
    <w:uiPriority w:val="99"/>
    <w:semiHidden/>
    <w:rsid w:val="00A709C1"/>
    <w:pPr>
      <w:spacing w:after="0" w:line="240" w:lineRule="auto"/>
    </w:pPr>
    <w:rPr>
      <w:rFonts w:ascii="Times New Roman" w:eastAsia="Times New Roman" w:hAnsi="Times New Roman"/>
      <w:sz w:val="20"/>
      <w:szCs w:val="20"/>
      <w:lang w:eastAsia="bg-BG"/>
    </w:rPr>
  </w:style>
  <w:style w:type="character" w:customStyle="1" w:styleId="FootnoteTextChar">
    <w:name w:val="Footnote Text Char"/>
    <w:link w:val="FootnoteText"/>
    <w:uiPriority w:val="99"/>
    <w:semiHidden/>
    <w:locked/>
    <w:rsid w:val="00A709C1"/>
    <w:rPr>
      <w:rFonts w:ascii="Times New Roman" w:hAnsi="Times New Roman" w:cs="Times New Roman"/>
      <w:sz w:val="20"/>
      <w:szCs w:val="20"/>
      <w:lang w:eastAsia="bg-BG"/>
    </w:rPr>
  </w:style>
  <w:style w:type="character" w:styleId="FootnoteReference">
    <w:name w:val="footnote reference"/>
    <w:uiPriority w:val="99"/>
    <w:semiHidden/>
    <w:rsid w:val="00A709C1"/>
    <w:rPr>
      <w:rFonts w:cs="Times New Roman"/>
      <w:vertAlign w:val="superscript"/>
    </w:rPr>
  </w:style>
  <w:style w:type="paragraph" w:customStyle="1" w:styleId="firstline">
    <w:name w:val="firstline"/>
    <w:basedOn w:val="Normal"/>
    <w:uiPriority w:val="99"/>
    <w:rsid w:val="00A709C1"/>
    <w:pPr>
      <w:spacing w:after="0" w:line="240" w:lineRule="atLeast"/>
      <w:ind w:firstLine="640"/>
      <w:jc w:val="both"/>
    </w:pPr>
    <w:rPr>
      <w:rFonts w:ascii="Times New Roman" w:eastAsia="Times New Roman" w:hAnsi="Times New Roman"/>
      <w:color w:val="000000"/>
      <w:sz w:val="24"/>
      <w:szCs w:val="24"/>
      <w:lang w:eastAsia="bg-BG"/>
    </w:rPr>
  </w:style>
  <w:style w:type="paragraph" w:styleId="BodyTextIndent2">
    <w:name w:val="Body Text Indent 2"/>
    <w:basedOn w:val="Normal"/>
    <w:link w:val="BodyTextIndent2Char"/>
    <w:uiPriority w:val="99"/>
    <w:rsid w:val="00A709C1"/>
    <w:pPr>
      <w:spacing w:after="120" w:line="480" w:lineRule="auto"/>
      <w:ind w:left="283"/>
    </w:pPr>
    <w:rPr>
      <w:rFonts w:ascii="Times New Roman" w:eastAsia="Times New Roman" w:hAnsi="Times New Roman"/>
      <w:sz w:val="24"/>
      <w:szCs w:val="24"/>
    </w:rPr>
  </w:style>
  <w:style w:type="character" w:customStyle="1" w:styleId="BodyTextIndent2Char">
    <w:name w:val="Body Text Indent 2 Char"/>
    <w:link w:val="BodyTextIndent2"/>
    <w:uiPriority w:val="99"/>
    <w:locked/>
    <w:rsid w:val="00A709C1"/>
    <w:rPr>
      <w:rFonts w:ascii="Times New Roman" w:hAnsi="Times New Roman" w:cs="Times New Roman"/>
      <w:sz w:val="24"/>
      <w:szCs w:val="24"/>
    </w:rPr>
  </w:style>
  <w:style w:type="paragraph" w:styleId="BodyText2">
    <w:name w:val="Body Text 2"/>
    <w:basedOn w:val="Normal"/>
    <w:link w:val="BodyText2Char"/>
    <w:uiPriority w:val="99"/>
    <w:rsid w:val="00A709C1"/>
    <w:pPr>
      <w:spacing w:after="120" w:line="480" w:lineRule="auto"/>
    </w:pPr>
    <w:rPr>
      <w:rFonts w:ascii="Times New Roman" w:eastAsia="Times New Roman" w:hAnsi="Times New Roman"/>
      <w:sz w:val="24"/>
      <w:szCs w:val="24"/>
    </w:rPr>
  </w:style>
  <w:style w:type="character" w:customStyle="1" w:styleId="BodyText2Char">
    <w:name w:val="Body Text 2 Char"/>
    <w:link w:val="BodyText2"/>
    <w:uiPriority w:val="99"/>
    <w:locked/>
    <w:rsid w:val="00A709C1"/>
    <w:rPr>
      <w:rFonts w:ascii="Times New Roman" w:hAnsi="Times New Roman" w:cs="Times New Roman"/>
      <w:sz w:val="24"/>
      <w:szCs w:val="24"/>
    </w:rPr>
  </w:style>
  <w:style w:type="character" w:styleId="Hyperlink">
    <w:name w:val="Hyperlink"/>
    <w:uiPriority w:val="99"/>
    <w:rsid w:val="00A709C1"/>
    <w:rPr>
      <w:rFonts w:cs="Times New Roman"/>
      <w:color w:val="0000FF"/>
      <w:u w:val="single"/>
    </w:rPr>
  </w:style>
  <w:style w:type="paragraph" w:styleId="BodyTextIndent3">
    <w:name w:val="Body Text Indent 3"/>
    <w:basedOn w:val="Normal"/>
    <w:link w:val="BodyTextIndent3Char"/>
    <w:uiPriority w:val="99"/>
    <w:rsid w:val="00A709C1"/>
    <w:pPr>
      <w:spacing w:after="120" w:line="240" w:lineRule="auto"/>
      <w:ind w:left="283"/>
    </w:pPr>
    <w:rPr>
      <w:rFonts w:ascii="Times New Roman" w:eastAsia="Times New Roman" w:hAnsi="Times New Roman"/>
      <w:sz w:val="16"/>
      <w:szCs w:val="16"/>
    </w:rPr>
  </w:style>
  <w:style w:type="character" w:customStyle="1" w:styleId="BodyTextIndent3Char">
    <w:name w:val="Body Text Indent 3 Char"/>
    <w:link w:val="BodyTextIndent3"/>
    <w:uiPriority w:val="99"/>
    <w:locked/>
    <w:rsid w:val="00A709C1"/>
    <w:rPr>
      <w:rFonts w:ascii="Times New Roman" w:hAnsi="Times New Roman" w:cs="Times New Roman"/>
      <w:sz w:val="16"/>
      <w:szCs w:val="16"/>
    </w:rPr>
  </w:style>
  <w:style w:type="paragraph" w:customStyle="1" w:styleId="CharChar1">
    <w:name w:val="Знак Char Char1 Знак"/>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Style">
    <w:name w:val="Style"/>
    <w:uiPriority w:val="99"/>
    <w:rsid w:val="00A709C1"/>
    <w:pPr>
      <w:widowControl w:val="0"/>
      <w:autoSpaceDE w:val="0"/>
      <w:autoSpaceDN w:val="0"/>
      <w:adjustRightInd w:val="0"/>
      <w:ind w:left="140" w:right="140" w:firstLine="840"/>
      <w:jc w:val="both"/>
    </w:pPr>
    <w:rPr>
      <w:rFonts w:ascii="Times New Roman" w:eastAsia="Times New Roman" w:hAnsi="Times New Roman"/>
      <w:sz w:val="22"/>
      <w:szCs w:val="22"/>
    </w:rPr>
  </w:style>
  <w:style w:type="paragraph" w:styleId="BodyTextIndent">
    <w:name w:val="Body Text Indent"/>
    <w:basedOn w:val="Normal"/>
    <w:link w:val="BodyTextIndentChar"/>
    <w:uiPriority w:val="99"/>
    <w:rsid w:val="00A709C1"/>
    <w:pPr>
      <w:spacing w:after="120" w:line="240" w:lineRule="auto"/>
      <w:ind w:left="283"/>
    </w:pPr>
    <w:rPr>
      <w:rFonts w:ascii="Times New Roman" w:eastAsia="Times New Roman" w:hAnsi="Times New Roman"/>
      <w:sz w:val="24"/>
      <w:szCs w:val="24"/>
    </w:rPr>
  </w:style>
  <w:style w:type="character" w:customStyle="1" w:styleId="BodyTextIndentChar">
    <w:name w:val="Body Text Indent Char"/>
    <w:link w:val="BodyTextIndent"/>
    <w:uiPriority w:val="99"/>
    <w:locked/>
    <w:rsid w:val="00A709C1"/>
    <w:rPr>
      <w:rFonts w:ascii="Times New Roman" w:hAnsi="Times New Roman" w:cs="Times New Roman"/>
      <w:sz w:val="24"/>
      <w:szCs w:val="24"/>
    </w:rPr>
  </w:style>
  <w:style w:type="paragraph" w:customStyle="1" w:styleId="FR1">
    <w:name w:val="FR1"/>
    <w:uiPriority w:val="99"/>
    <w:rsid w:val="00A709C1"/>
    <w:pPr>
      <w:widowControl w:val="0"/>
      <w:spacing w:before="820"/>
      <w:ind w:left="2760"/>
    </w:pPr>
    <w:rPr>
      <w:rFonts w:ascii="Arial" w:eastAsia="Times New Roman" w:hAnsi="Arial"/>
      <w:sz w:val="22"/>
      <w:lang w:val="en-GB" w:eastAsia="en-US"/>
    </w:rPr>
  </w:style>
  <w:style w:type="paragraph" w:customStyle="1" w:styleId="CharCharCharCharChar">
    <w:name w:val="Char Char Char Знак Char Char Знак"/>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1CharCharCharCharCharChar">
    <w:name w:val="Char Char Знак Знак1 Char Char Знак Знак Char Char Char Char"/>
    <w:basedOn w:val="Normal"/>
    <w:uiPriority w:val="99"/>
    <w:rsid w:val="00A709C1"/>
    <w:pPr>
      <w:tabs>
        <w:tab w:val="left" w:pos="709"/>
      </w:tabs>
      <w:spacing w:after="0" w:line="240" w:lineRule="auto"/>
    </w:pPr>
    <w:rPr>
      <w:rFonts w:ascii="Arial Narrow" w:eastAsia="Times New Roman" w:hAnsi="Arial Narrow"/>
      <w:b/>
      <w:sz w:val="26"/>
      <w:szCs w:val="20"/>
      <w:lang w:val="pl-PL" w:eastAsia="pl-PL"/>
    </w:rPr>
  </w:style>
  <w:style w:type="paragraph" w:customStyle="1" w:styleId="Text1">
    <w:name w:val="Text 1"/>
    <w:basedOn w:val="Normal"/>
    <w:uiPriority w:val="99"/>
    <w:rsid w:val="00A709C1"/>
    <w:pPr>
      <w:spacing w:after="240" w:line="240" w:lineRule="auto"/>
      <w:ind w:left="482"/>
      <w:jc w:val="both"/>
    </w:pPr>
    <w:rPr>
      <w:rFonts w:ascii="Arial" w:eastAsia="Times New Roman" w:hAnsi="Arial"/>
      <w:sz w:val="20"/>
      <w:szCs w:val="20"/>
      <w:lang w:val="en-GB" w:eastAsia="en-GB"/>
    </w:rPr>
  </w:style>
  <w:style w:type="paragraph" w:customStyle="1" w:styleId="Text2">
    <w:name w:val="Text 2"/>
    <w:basedOn w:val="Normal"/>
    <w:uiPriority w:val="99"/>
    <w:rsid w:val="00A709C1"/>
    <w:pPr>
      <w:tabs>
        <w:tab w:val="left" w:pos="2161"/>
      </w:tabs>
      <w:spacing w:after="240" w:line="240" w:lineRule="auto"/>
      <w:ind w:left="1202"/>
      <w:jc w:val="both"/>
    </w:pPr>
    <w:rPr>
      <w:rFonts w:ascii="Arial" w:eastAsia="Times New Roman" w:hAnsi="Arial"/>
      <w:sz w:val="20"/>
      <w:szCs w:val="20"/>
      <w:lang w:val="en-GB" w:eastAsia="en-GB"/>
    </w:rPr>
  </w:style>
  <w:style w:type="paragraph" w:styleId="ListContinue4">
    <w:name w:val="List Continue 4"/>
    <w:basedOn w:val="Normal"/>
    <w:uiPriority w:val="99"/>
    <w:rsid w:val="00A709C1"/>
    <w:pPr>
      <w:tabs>
        <w:tab w:val="num" w:pos="1492"/>
      </w:tabs>
      <w:spacing w:after="120" w:line="240" w:lineRule="auto"/>
      <w:ind w:left="1132" w:hanging="360"/>
      <w:jc w:val="both"/>
    </w:pPr>
    <w:rPr>
      <w:rFonts w:ascii="Arial" w:eastAsia="Times New Roman" w:hAnsi="Arial"/>
      <w:sz w:val="20"/>
      <w:szCs w:val="20"/>
      <w:lang w:val="en-GB" w:eastAsia="en-GB"/>
    </w:rPr>
  </w:style>
  <w:style w:type="paragraph" w:styleId="NormalWeb">
    <w:name w:val="Normal (Web)"/>
    <w:basedOn w:val="Normal"/>
    <w:uiPriority w:val="99"/>
    <w:rsid w:val="00A709C1"/>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CharCharCharChar">
    <w:name w:val="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
    <w:name w:val="Знак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0">
    <w:name w:val="Знак Char Char Знак Char Char Знак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
    <w:name w:val="Char Char Char Знак Char Char Знак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1Char">
    <w:name w:val="Char Char Char1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Title-head">
    <w:name w:val="Title-head"/>
    <w:basedOn w:val="Normal"/>
    <w:next w:val="Normal"/>
    <w:uiPriority w:val="99"/>
    <w:rsid w:val="00A709C1"/>
    <w:pPr>
      <w:pBdr>
        <w:bottom w:val="single" w:sz="4" w:space="1" w:color="auto"/>
      </w:pBdr>
      <w:tabs>
        <w:tab w:val="left" w:pos="567"/>
      </w:tabs>
      <w:spacing w:before="120" w:after="120" w:line="240" w:lineRule="auto"/>
      <w:jc w:val="center"/>
    </w:pPr>
    <w:rPr>
      <w:rFonts w:ascii="Times New Roman" w:eastAsia="Times New Roman" w:hAnsi="Times New Roman"/>
      <w:b/>
      <w:sz w:val="28"/>
      <w:szCs w:val="28"/>
      <w:lang w:val="ru-RU" w:eastAsia="bg-BG"/>
    </w:rPr>
  </w:style>
  <w:style w:type="paragraph" w:styleId="TOC1">
    <w:name w:val="toc 1"/>
    <w:basedOn w:val="Normal"/>
    <w:next w:val="Normal"/>
    <w:autoRedefine/>
    <w:uiPriority w:val="99"/>
    <w:semiHidden/>
    <w:rsid w:val="00A709C1"/>
    <w:pPr>
      <w:tabs>
        <w:tab w:val="right" w:leader="dot" w:pos="9540"/>
      </w:tabs>
      <w:spacing w:after="0" w:line="240" w:lineRule="auto"/>
      <w:jc w:val="center"/>
    </w:pPr>
    <w:rPr>
      <w:rFonts w:ascii="Times New Roman" w:eastAsia="Times New Roman" w:hAnsi="Times New Roman"/>
      <w:b/>
      <w:bCs/>
      <w:caps/>
      <w:noProof/>
      <w:sz w:val="24"/>
      <w:szCs w:val="24"/>
    </w:rPr>
  </w:style>
  <w:style w:type="paragraph" w:styleId="TOC2">
    <w:name w:val="toc 2"/>
    <w:basedOn w:val="Normal"/>
    <w:next w:val="Normal"/>
    <w:autoRedefine/>
    <w:uiPriority w:val="99"/>
    <w:semiHidden/>
    <w:rsid w:val="00A709C1"/>
    <w:pPr>
      <w:tabs>
        <w:tab w:val="right" w:leader="dot" w:pos="9350"/>
      </w:tabs>
      <w:spacing w:after="0" w:line="240" w:lineRule="auto"/>
      <w:ind w:left="240"/>
    </w:pPr>
    <w:rPr>
      <w:rFonts w:ascii="Times New Roman" w:eastAsia="Times New Roman" w:hAnsi="Times New Roman"/>
      <w:bCs/>
      <w:noProof/>
      <w:sz w:val="24"/>
      <w:szCs w:val="24"/>
    </w:rPr>
  </w:style>
  <w:style w:type="paragraph" w:customStyle="1" w:styleId="StyleHeading1">
    <w:name w:val="Style Heading 1"/>
    <w:aliases w:val="Heading 1 Char + 14 pt All caps After:  6 pt"/>
    <w:basedOn w:val="Heading1"/>
    <w:uiPriority w:val="99"/>
    <w:rsid w:val="00A709C1"/>
    <w:pPr>
      <w:spacing w:after="120"/>
    </w:pPr>
    <w:rPr>
      <w:bCs/>
      <w:caps/>
      <w:sz w:val="28"/>
    </w:rPr>
  </w:style>
  <w:style w:type="paragraph" w:customStyle="1" w:styleId="Style1">
    <w:name w:val="Style1"/>
    <w:basedOn w:val="Normal"/>
    <w:uiPriority w:val="99"/>
    <w:rsid w:val="00A709C1"/>
    <w:pPr>
      <w:numPr>
        <w:numId w:val="3"/>
      </w:numPr>
      <w:spacing w:before="120" w:after="120" w:line="240" w:lineRule="auto"/>
      <w:jc w:val="both"/>
    </w:pPr>
    <w:rPr>
      <w:rFonts w:ascii="Arial" w:eastAsia="Times New Roman" w:hAnsi="Arial"/>
      <w:sz w:val="24"/>
      <w:szCs w:val="24"/>
      <w:lang w:eastAsia="bg-BG"/>
    </w:rPr>
  </w:style>
  <w:style w:type="character" w:styleId="FollowedHyperlink">
    <w:name w:val="FollowedHyperlink"/>
    <w:uiPriority w:val="99"/>
    <w:rsid w:val="00A709C1"/>
    <w:rPr>
      <w:rFonts w:cs="Times New Roman"/>
      <w:color w:val="800080"/>
      <w:u w:val="single"/>
    </w:rPr>
  </w:style>
  <w:style w:type="paragraph" w:customStyle="1" w:styleId="CharChar0">
    <w:name w:val="Char Char Знак"/>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oftext">
    <w:name w:val="oftext"/>
    <w:basedOn w:val="Normal"/>
    <w:uiPriority w:val="99"/>
    <w:rsid w:val="00A709C1"/>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a">
    <w:name w:val="Знак"/>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
    <w:name w:val="Char Char Char Char Char Char Знак Char"/>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CharCharCharCharCharCharCharCharCharCharCharCharChar1CharChar">
    <w:name w:val="Char Char Char Char Char Char Char Char Char Char Char Char Char Char Char Char Char Char Char Char Char Char1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
    <w:name w:val="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DefaultParagraphFontCharCharCharChar">
    <w:name w:val="Default Paragraph Font Char Char Char Char"/>
    <w:aliases w:val="Char2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a0">
    <w:name w:val="Îáèêí. ïàðàãðàô"/>
    <w:basedOn w:val="Normal"/>
    <w:uiPriority w:val="99"/>
    <w:rsid w:val="00A709C1"/>
    <w:pPr>
      <w:spacing w:before="120" w:after="0" w:line="360" w:lineRule="auto"/>
      <w:ind w:firstLine="720"/>
      <w:jc w:val="both"/>
    </w:pPr>
    <w:rPr>
      <w:rFonts w:ascii="Times New Roman" w:eastAsia="Times New Roman" w:hAnsi="Times New Roman"/>
      <w:sz w:val="24"/>
      <w:szCs w:val="20"/>
    </w:rPr>
  </w:style>
  <w:style w:type="character" w:customStyle="1" w:styleId="CharChar10">
    <w:name w:val="Char Char1"/>
    <w:uiPriority w:val="99"/>
    <w:locked/>
    <w:rsid w:val="00A709C1"/>
    <w:rPr>
      <w:rFonts w:cs="Times New Roman"/>
      <w:sz w:val="16"/>
      <w:szCs w:val="16"/>
      <w:lang w:val="bg-BG" w:eastAsia="en-US" w:bidi="ar-SA"/>
    </w:rPr>
  </w:style>
  <w:style w:type="paragraph" w:customStyle="1" w:styleId="CharCharChar">
    <w:name w:val="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styleId="HTMLPreformatted">
    <w:name w:val="HTML Preformatted"/>
    <w:basedOn w:val="Normal"/>
    <w:link w:val="HTMLPreformattedChar"/>
    <w:uiPriority w:val="99"/>
    <w:rsid w:val="00A7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link w:val="HTMLPreformatted"/>
    <w:uiPriority w:val="99"/>
    <w:locked/>
    <w:rsid w:val="00A709C1"/>
    <w:rPr>
      <w:rFonts w:ascii="Courier New" w:hAnsi="Courier New" w:cs="Courier New"/>
      <w:sz w:val="20"/>
      <w:szCs w:val="20"/>
      <w:lang w:eastAsia="bg-BG"/>
    </w:rPr>
  </w:style>
  <w:style w:type="paragraph" w:customStyle="1" w:styleId="normaltableau">
    <w:name w:val="normal_tableau"/>
    <w:basedOn w:val="Normal"/>
    <w:uiPriority w:val="99"/>
    <w:rsid w:val="00A709C1"/>
    <w:pPr>
      <w:spacing w:before="120" w:after="120" w:line="240" w:lineRule="auto"/>
      <w:jc w:val="both"/>
    </w:pPr>
    <w:rPr>
      <w:rFonts w:ascii="Optima" w:eastAsia="Times New Roman" w:hAnsi="Optima"/>
      <w:szCs w:val="20"/>
      <w:lang w:val="en-GB"/>
    </w:rPr>
  </w:style>
  <w:style w:type="paragraph" w:customStyle="1" w:styleId="a1">
    <w:name w:val="Стил"/>
    <w:uiPriority w:val="99"/>
    <w:rsid w:val="00A709C1"/>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styleId="CommentText">
    <w:name w:val="annotation text"/>
    <w:basedOn w:val="Normal"/>
    <w:link w:val="CommentTextChar"/>
    <w:uiPriority w:val="99"/>
    <w:semiHidden/>
    <w:rsid w:val="00A709C1"/>
    <w:pPr>
      <w:spacing w:after="0" w:line="240" w:lineRule="auto"/>
    </w:pPr>
    <w:rPr>
      <w:rFonts w:ascii="Times New Roman" w:eastAsia="Times New Roman" w:hAnsi="Times New Roman"/>
      <w:sz w:val="20"/>
      <w:szCs w:val="20"/>
      <w:lang w:val="en-US" w:eastAsia="bg-BG"/>
    </w:rPr>
  </w:style>
  <w:style w:type="character" w:customStyle="1" w:styleId="CommentTextChar">
    <w:name w:val="Comment Text Char"/>
    <w:link w:val="CommentText"/>
    <w:uiPriority w:val="99"/>
    <w:semiHidden/>
    <w:locked/>
    <w:rsid w:val="00A709C1"/>
    <w:rPr>
      <w:rFonts w:ascii="Times New Roman" w:hAnsi="Times New Roman" w:cs="Times New Roman"/>
      <w:sz w:val="20"/>
      <w:szCs w:val="20"/>
      <w:lang w:val="en-US" w:eastAsia="bg-BG"/>
    </w:rPr>
  </w:style>
  <w:style w:type="paragraph" w:styleId="CommentSubject">
    <w:name w:val="annotation subject"/>
    <w:basedOn w:val="CommentText"/>
    <w:next w:val="CommentText"/>
    <w:link w:val="CommentSubjectChar"/>
    <w:uiPriority w:val="99"/>
    <w:semiHidden/>
    <w:rsid w:val="00A709C1"/>
    <w:rPr>
      <w:b/>
      <w:bCs/>
    </w:rPr>
  </w:style>
  <w:style w:type="character" w:customStyle="1" w:styleId="CommentSubjectChar">
    <w:name w:val="Comment Subject Char"/>
    <w:link w:val="CommentSubject"/>
    <w:uiPriority w:val="99"/>
    <w:semiHidden/>
    <w:locked/>
    <w:rsid w:val="00A709C1"/>
    <w:rPr>
      <w:rFonts w:ascii="Times New Roman" w:hAnsi="Times New Roman" w:cs="Times New Roman"/>
      <w:b/>
      <w:bCs/>
      <w:sz w:val="20"/>
      <w:szCs w:val="20"/>
      <w:lang w:val="en-US" w:eastAsia="bg-BG"/>
    </w:rPr>
  </w:style>
  <w:style w:type="paragraph" w:styleId="BalloonText">
    <w:name w:val="Balloon Text"/>
    <w:basedOn w:val="Normal"/>
    <w:link w:val="BalloonTextChar"/>
    <w:uiPriority w:val="99"/>
    <w:semiHidden/>
    <w:rsid w:val="00A709C1"/>
    <w:pPr>
      <w:spacing w:after="0" w:line="240" w:lineRule="auto"/>
    </w:pPr>
    <w:rPr>
      <w:rFonts w:ascii="Tahoma" w:eastAsia="Times New Roman" w:hAnsi="Tahoma" w:cs="Tahoma"/>
      <w:sz w:val="16"/>
      <w:szCs w:val="16"/>
      <w:lang w:val="en-US" w:eastAsia="bg-BG"/>
    </w:rPr>
  </w:style>
  <w:style w:type="character" w:customStyle="1" w:styleId="BalloonTextChar">
    <w:name w:val="Balloon Text Char"/>
    <w:link w:val="BalloonText"/>
    <w:uiPriority w:val="99"/>
    <w:semiHidden/>
    <w:locked/>
    <w:rsid w:val="00A709C1"/>
    <w:rPr>
      <w:rFonts w:ascii="Tahoma" w:hAnsi="Tahoma" w:cs="Tahoma"/>
      <w:sz w:val="16"/>
      <w:szCs w:val="16"/>
      <w:lang w:val="en-US" w:eastAsia="bg-BG"/>
    </w:rPr>
  </w:style>
  <w:style w:type="paragraph" w:customStyle="1" w:styleId="Heading2Arial">
    <w:name w:val="Heading 2 + Arial"/>
    <w:aliases w:val="Bold,Custom Color(RGB(109,110,112)),Justified,Line spacing..."/>
    <w:basedOn w:val="Normal"/>
    <w:uiPriority w:val="99"/>
    <w:rsid w:val="00A709C1"/>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0">
    <w:name w:val="Знак Char Char Char"/>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Style2">
    <w:name w:val="Style2"/>
    <w:basedOn w:val="Normal"/>
    <w:uiPriority w:val="99"/>
    <w:rsid w:val="00A709C1"/>
    <w:pPr>
      <w:autoSpaceDE w:val="0"/>
      <w:autoSpaceDN w:val="0"/>
      <w:spacing w:after="120" w:line="240" w:lineRule="auto"/>
      <w:ind w:right="-666" w:firstLine="708"/>
      <w:jc w:val="both"/>
    </w:pPr>
    <w:rPr>
      <w:rFonts w:ascii="Times New Roman" w:eastAsia="Times New Roman" w:hAnsi="Times New Roman"/>
      <w:sz w:val="24"/>
      <w:szCs w:val="24"/>
      <w:lang w:eastAsia="bg-BG"/>
    </w:rPr>
  </w:style>
  <w:style w:type="paragraph" w:customStyle="1" w:styleId="ACLevel1">
    <w:name w:val="AC Level 1"/>
    <w:basedOn w:val="Normal"/>
    <w:uiPriority w:val="99"/>
    <w:rsid w:val="00A709C1"/>
    <w:pPr>
      <w:numPr>
        <w:numId w:val="20"/>
      </w:numPr>
      <w:spacing w:after="240" w:line="240" w:lineRule="auto"/>
      <w:jc w:val="both"/>
      <w:outlineLvl w:val="0"/>
    </w:pPr>
    <w:rPr>
      <w:rFonts w:ascii="Times New Roman" w:eastAsia="Times New Roman" w:hAnsi="Times New Roman"/>
      <w:sz w:val="24"/>
      <w:szCs w:val="24"/>
      <w:lang w:val="en-IE"/>
    </w:rPr>
  </w:style>
  <w:style w:type="paragraph" w:customStyle="1" w:styleId="ACLevel2">
    <w:name w:val="AC Level 2"/>
    <w:basedOn w:val="Normal"/>
    <w:uiPriority w:val="99"/>
    <w:rsid w:val="00A709C1"/>
    <w:pPr>
      <w:numPr>
        <w:ilvl w:val="1"/>
        <w:numId w:val="20"/>
      </w:numPr>
      <w:spacing w:after="240" w:line="240" w:lineRule="auto"/>
      <w:jc w:val="both"/>
      <w:outlineLvl w:val="1"/>
    </w:pPr>
    <w:rPr>
      <w:rFonts w:ascii="Times New Roman" w:eastAsia="Times New Roman" w:hAnsi="Times New Roman"/>
      <w:sz w:val="24"/>
      <w:szCs w:val="24"/>
      <w:lang w:val="en-IE"/>
    </w:rPr>
  </w:style>
  <w:style w:type="paragraph" w:customStyle="1" w:styleId="ACLevel3">
    <w:name w:val="AC Level 3"/>
    <w:basedOn w:val="Normal"/>
    <w:uiPriority w:val="99"/>
    <w:rsid w:val="00A709C1"/>
    <w:pPr>
      <w:numPr>
        <w:ilvl w:val="2"/>
        <w:numId w:val="20"/>
      </w:numPr>
      <w:spacing w:after="240" w:line="240" w:lineRule="auto"/>
      <w:jc w:val="both"/>
      <w:outlineLvl w:val="2"/>
    </w:pPr>
    <w:rPr>
      <w:rFonts w:ascii="Times New Roman" w:eastAsia="Times New Roman" w:hAnsi="Times New Roman"/>
      <w:sz w:val="24"/>
      <w:szCs w:val="24"/>
      <w:lang w:val="en-IE"/>
    </w:rPr>
  </w:style>
  <w:style w:type="paragraph" w:customStyle="1" w:styleId="ACLevel4">
    <w:name w:val="AC Level 4"/>
    <w:basedOn w:val="Normal"/>
    <w:uiPriority w:val="99"/>
    <w:rsid w:val="00A709C1"/>
    <w:pPr>
      <w:numPr>
        <w:ilvl w:val="3"/>
        <w:numId w:val="20"/>
      </w:numPr>
      <w:spacing w:after="240" w:line="240" w:lineRule="auto"/>
      <w:jc w:val="both"/>
      <w:outlineLvl w:val="3"/>
    </w:pPr>
    <w:rPr>
      <w:rFonts w:ascii="Times New Roman" w:eastAsia="Times New Roman" w:hAnsi="Times New Roman"/>
      <w:sz w:val="24"/>
      <w:szCs w:val="24"/>
      <w:lang w:val="en-IE"/>
    </w:rPr>
  </w:style>
  <w:style w:type="paragraph" w:customStyle="1" w:styleId="ACLevel5">
    <w:name w:val="AC Level 5"/>
    <w:basedOn w:val="Normal"/>
    <w:uiPriority w:val="99"/>
    <w:rsid w:val="00A709C1"/>
    <w:pPr>
      <w:numPr>
        <w:ilvl w:val="4"/>
        <w:numId w:val="20"/>
      </w:numPr>
      <w:spacing w:after="240" w:line="240" w:lineRule="auto"/>
      <w:jc w:val="both"/>
      <w:outlineLvl w:val="4"/>
    </w:pPr>
    <w:rPr>
      <w:rFonts w:ascii="Times New Roman" w:eastAsia="Times New Roman" w:hAnsi="Times New Roman"/>
      <w:sz w:val="24"/>
      <w:szCs w:val="24"/>
      <w:lang w:val="en-IE"/>
    </w:rPr>
  </w:style>
  <w:style w:type="paragraph" w:customStyle="1" w:styleId="clauseindent">
    <w:name w:val="clauseindent"/>
    <w:basedOn w:val="Normal"/>
    <w:uiPriority w:val="99"/>
    <w:rsid w:val="00A709C1"/>
    <w:pPr>
      <w:spacing w:after="240" w:line="240" w:lineRule="auto"/>
      <w:ind w:left="851"/>
      <w:jc w:val="both"/>
    </w:pPr>
    <w:rPr>
      <w:rFonts w:ascii="Times New Roman" w:eastAsia="Times New Roman" w:hAnsi="Times New Roman"/>
      <w:sz w:val="24"/>
      <w:szCs w:val="24"/>
      <w:lang w:eastAsia="bg-BG"/>
    </w:rPr>
  </w:style>
  <w:style w:type="character" w:customStyle="1" w:styleId="ldef">
    <w:name w:val="ldef"/>
    <w:uiPriority w:val="99"/>
    <w:rsid w:val="00A709C1"/>
    <w:rPr>
      <w:rFonts w:cs="Times New Roman"/>
    </w:rPr>
  </w:style>
  <w:style w:type="character" w:customStyle="1" w:styleId="ldefbck">
    <w:name w:val="ldefbck"/>
    <w:uiPriority w:val="99"/>
    <w:rsid w:val="00A709C1"/>
    <w:rPr>
      <w:rFonts w:cs="Times New Roman"/>
    </w:rPr>
  </w:style>
  <w:style w:type="table" w:styleId="TableGrid">
    <w:name w:val="Table Grid"/>
    <w:basedOn w:val="TableNormal"/>
    <w:uiPriority w:val="99"/>
    <w:rsid w:val="00A709C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amedocreference">
    <w:name w:val="samedocreference"/>
    <w:uiPriority w:val="99"/>
    <w:rsid w:val="0023132A"/>
    <w:rPr>
      <w:rFonts w:cs="Times New Roman"/>
    </w:rPr>
  </w:style>
  <w:style w:type="character" w:customStyle="1" w:styleId="newdocreference">
    <w:name w:val="newdocreference"/>
    <w:uiPriority w:val="99"/>
    <w:rsid w:val="0099335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7371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i.government.b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1529</TotalTime>
  <Pages>1</Pages>
  <Words>8188</Words>
  <Characters>46678</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Api</Company>
  <LinksUpToDate>false</LinksUpToDate>
  <CharactersWithSpaces>54757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МДААР</dc:creator>
  <cp:keywords/>
  <dc:description/>
  <cp:lastModifiedBy> МДААР</cp:lastModifiedBy>
  <cp:revision>69</cp:revision>
  <cp:lastPrinted>2011-07-06T12:21:00Z</cp:lastPrinted>
  <dcterms:created xsi:type="dcterms:W3CDTF">2011-06-10T07:54:00Z</dcterms:created>
  <dcterms:modified xsi:type="dcterms:W3CDTF">2011-07-06T14:34:00Z</dcterms:modified>
</cp:coreProperties>
</file>